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BA903" w14:textId="77777777" w:rsidR="00CA6CD8" w:rsidRPr="008B5CFA" w:rsidRDefault="00CA6CD8">
      <w:pPr>
        <w:pStyle w:val="DefaultText"/>
        <w:jc w:val="center"/>
        <w:rPr>
          <w:rFonts w:ascii="Calibri" w:hAnsi="Calibri"/>
          <w:b/>
          <w:sz w:val="28"/>
        </w:rPr>
      </w:pPr>
      <w:r w:rsidRPr="008B5CFA">
        <w:rPr>
          <w:rFonts w:ascii="Calibri" w:hAnsi="Calibri"/>
          <w:b/>
          <w:sz w:val="28"/>
        </w:rPr>
        <w:t>PHARMACISTS MUTUAL COMPANIES</w:t>
      </w:r>
    </w:p>
    <w:p w14:paraId="520FDBE3" w14:textId="77777777" w:rsidR="00CA6CD8" w:rsidRPr="008B5CFA" w:rsidRDefault="00E93C7E">
      <w:pPr>
        <w:pStyle w:val="DefaultText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2020</w:t>
      </w:r>
      <w:r w:rsidR="004C3087">
        <w:rPr>
          <w:rFonts w:ascii="Calibri" w:hAnsi="Calibri"/>
          <w:b/>
          <w:sz w:val="28"/>
        </w:rPr>
        <w:t xml:space="preserve"> </w:t>
      </w:r>
      <w:r w:rsidR="00CA6CD8" w:rsidRPr="008B5CFA">
        <w:rPr>
          <w:rFonts w:ascii="Calibri" w:hAnsi="Calibri"/>
          <w:b/>
          <w:sz w:val="28"/>
        </w:rPr>
        <w:t>DISTINGUISHED YOUNG PHARMACIST AWARD</w:t>
      </w:r>
    </w:p>
    <w:p w14:paraId="457380C9" w14:textId="77777777" w:rsidR="00CA6CD8" w:rsidRPr="008B5CFA" w:rsidRDefault="00CA6CD8">
      <w:pPr>
        <w:pStyle w:val="DefaultText"/>
        <w:rPr>
          <w:rFonts w:ascii="Calibri" w:hAnsi="Calibri"/>
        </w:rPr>
      </w:pPr>
    </w:p>
    <w:p w14:paraId="7B207961" w14:textId="77777777" w:rsidR="00CA6CD8" w:rsidRPr="008B5CFA" w:rsidRDefault="00CA6CD8">
      <w:pPr>
        <w:pStyle w:val="DefaultText"/>
        <w:rPr>
          <w:rFonts w:ascii="Calibri" w:hAnsi="Calibri"/>
        </w:rPr>
      </w:pPr>
    </w:p>
    <w:p w14:paraId="27DD80B1" w14:textId="77777777" w:rsidR="00CA6CD8" w:rsidRPr="008B5CFA" w:rsidRDefault="00CA6CD8">
      <w:pPr>
        <w:pStyle w:val="DefaultText"/>
        <w:rPr>
          <w:rFonts w:ascii="Calibri" w:hAnsi="Calibri"/>
        </w:rPr>
      </w:pPr>
      <w:r w:rsidRPr="008B5CFA">
        <w:rPr>
          <w:rFonts w:ascii="Calibri" w:hAnsi="Calibri"/>
        </w:rPr>
        <w:t>The Distinguished Young Pharmacist award was created in 1987 to encourage newer pharmacists to become involved in association activities</w:t>
      </w:r>
      <w:r w:rsidR="006A7633">
        <w:rPr>
          <w:rFonts w:ascii="Calibri" w:hAnsi="Calibri"/>
        </w:rPr>
        <w:t xml:space="preserve"> and community service.  This award r</w:t>
      </w:r>
      <w:r w:rsidRPr="008B5CFA">
        <w:rPr>
          <w:rFonts w:ascii="Calibri" w:hAnsi="Calibri"/>
        </w:rPr>
        <w:t>ecognize</w:t>
      </w:r>
      <w:r w:rsidR="006A7633">
        <w:rPr>
          <w:rFonts w:ascii="Calibri" w:hAnsi="Calibri"/>
        </w:rPr>
        <w:t>s one</w:t>
      </w:r>
      <w:r w:rsidRPr="008B5CFA">
        <w:rPr>
          <w:rFonts w:ascii="Calibri" w:hAnsi="Calibri"/>
        </w:rPr>
        <w:t xml:space="preserve"> pharmacist in each state for individual excellence and outstanding contributions.</w:t>
      </w:r>
    </w:p>
    <w:p w14:paraId="779EC2EA" w14:textId="77777777" w:rsidR="00CA6CD8" w:rsidRPr="008B5CFA" w:rsidRDefault="00CA6CD8">
      <w:pPr>
        <w:pStyle w:val="DefaultText"/>
        <w:rPr>
          <w:rFonts w:ascii="Calibri" w:hAnsi="Calibri"/>
        </w:rPr>
      </w:pPr>
    </w:p>
    <w:p w14:paraId="20A88930" w14:textId="77777777" w:rsidR="00CA6CD8" w:rsidRPr="008B5CFA" w:rsidRDefault="00CA6CD8">
      <w:pPr>
        <w:pStyle w:val="DefaultText"/>
        <w:rPr>
          <w:rFonts w:ascii="Calibri" w:hAnsi="Calibri"/>
        </w:rPr>
      </w:pPr>
      <w:r w:rsidRPr="008B5CFA">
        <w:rPr>
          <w:rFonts w:ascii="Calibri" w:hAnsi="Calibri"/>
        </w:rPr>
        <w:t xml:space="preserve">The prestigious award is presented by Pharmacists Mutual </w:t>
      </w:r>
      <w:r w:rsidR="001C324C">
        <w:rPr>
          <w:rFonts w:ascii="Calibri" w:hAnsi="Calibri"/>
        </w:rPr>
        <w:t>Insurance Company</w:t>
      </w:r>
      <w:r w:rsidRPr="008B5CFA">
        <w:rPr>
          <w:rFonts w:ascii="Calibri" w:hAnsi="Calibri"/>
        </w:rPr>
        <w:t xml:space="preserve">, nationally recognized as a leader in providing insurance </w:t>
      </w:r>
      <w:r w:rsidR="006A7633">
        <w:rPr>
          <w:rFonts w:ascii="Calibri" w:hAnsi="Calibri"/>
        </w:rPr>
        <w:t>products and risk management solutions</w:t>
      </w:r>
      <w:r w:rsidRPr="008B5CFA">
        <w:rPr>
          <w:rFonts w:ascii="Calibri" w:hAnsi="Calibri"/>
        </w:rPr>
        <w:t xml:space="preserve"> to Pharmacy</w:t>
      </w:r>
      <w:r w:rsidR="006A7633">
        <w:rPr>
          <w:rFonts w:ascii="Calibri" w:hAnsi="Calibri"/>
        </w:rPr>
        <w:t xml:space="preserve"> professionals</w:t>
      </w:r>
      <w:r w:rsidRPr="008B5CFA">
        <w:rPr>
          <w:rFonts w:ascii="Calibri" w:hAnsi="Calibri"/>
        </w:rPr>
        <w:t>.</w:t>
      </w:r>
    </w:p>
    <w:p w14:paraId="7CA3CBC7" w14:textId="77777777" w:rsidR="00CA6CD8" w:rsidRPr="008B5CFA" w:rsidRDefault="00CA6CD8">
      <w:pPr>
        <w:pStyle w:val="DefaultText"/>
        <w:rPr>
          <w:rFonts w:ascii="Calibri" w:hAnsi="Calibri"/>
        </w:rPr>
      </w:pPr>
    </w:p>
    <w:p w14:paraId="32CD8D3A" w14:textId="77777777" w:rsidR="00CA6CD8" w:rsidRPr="008B5CFA" w:rsidRDefault="00CA6CD8">
      <w:pPr>
        <w:pStyle w:val="DefaultText"/>
        <w:rPr>
          <w:rFonts w:ascii="Calibri" w:hAnsi="Calibri"/>
        </w:rPr>
      </w:pPr>
      <w:r w:rsidRPr="008B5CFA">
        <w:rPr>
          <w:rFonts w:ascii="Calibri" w:hAnsi="Calibri"/>
        </w:rPr>
        <w:t xml:space="preserve">The </w:t>
      </w:r>
      <w:r w:rsidR="00E93C7E">
        <w:rPr>
          <w:rFonts w:ascii="Calibri" w:hAnsi="Calibri"/>
        </w:rPr>
        <w:t>2020</w:t>
      </w:r>
      <w:r w:rsidR="004C3087">
        <w:rPr>
          <w:rFonts w:ascii="Calibri" w:hAnsi="Calibri"/>
        </w:rPr>
        <w:t xml:space="preserve"> </w:t>
      </w:r>
      <w:r w:rsidR="00602D15">
        <w:rPr>
          <w:rFonts w:ascii="Calibri" w:hAnsi="Calibri"/>
        </w:rPr>
        <w:t xml:space="preserve">New Mexico </w:t>
      </w:r>
      <w:r w:rsidR="000A744E">
        <w:rPr>
          <w:rFonts w:ascii="Calibri" w:hAnsi="Calibri"/>
        </w:rPr>
        <w:t>Pharmacists Association</w:t>
      </w:r>
      <w:r w:rsidRPr="008B5CFA">
        <w:rPr>
          <w:rFonts w:ascii="Calibri" w:hAnsi="Calibri"/>
        </w:rPr>
        <w:t xml:space="preserve"> recipient was selected by a committee of his/her peers </w:t>
      </w:r>
      <w:r w:rsidR="00707A84">
        <w:rPr>
          <w:rFonts w:ascii="Calibri" w:hAnsi="Calibri"/>
        </w:rPr>
        <w:t>as</w:t>
      </w:r>
      <w:r w:rsidRPr="008B5CFA">
        <w:rPr>
          <w:rFonts w:ascii="Calibri" w:hAnsi="Calibri"/>
        </w:rPr>
        <w:t xml:space="preserve"> this pharmacist </w:t>
      </w:r>
      <w:r w:rsidR="006A7633">
        <w:rPr>
          <w:rFonts w:ascii="Calibri" w:hAnsi="Calibri"/>
        </w:rPr>
        <w:t>exemplifies and exceeds</w:t>
      </w:r>
      <w:r w:rsidRPr="008B5CFA">
        <w:rPr>
          <w:rFonts w:ascii="Calibri" w:hAnsi="Calibri"/>
        </w:rPr>
        <w:t xml:space="preserve"> the criteria required.</w:t>
      </w:r>
      <w:r w:rsidR="006A7633">
        <w:rPr>
          <w:rFonts w:ascii="Calibri" w:hAnsi="Calibri"/>
        </w:rPr>
        <w:t xml:space="preserve"> </w:t>
      </w:r>
    </w:p>
    <w:p w14:paraId="12AFAE55" w14:textId="77777777" w:rsidR="00CA6CD8" w:rsidRPr="008B5CFA" w:rsidRDefault="00CA6CD8">
      <w:pPr>
        <w:pStyle w:val="DefaultText"/>
        <w:rPr>
          <w:rFonts w:ascii="Calibri" w:hAnsi="Calibri"/>
        </w:rPr>
      </w:pPr>
    </w:p>
    <w:p w14:paraId="78BFB88F" w14:textId="77777777" w:rsidR="00CA6CD8" w:rsidRPr="008B5CFA" w:rsidRDefault="00CA6CD8">
      <w:pPr>
        <w:pStyle w:val="DefaultText"/>
        <w:rPr>
          <w:rFonts w:ascii="Calibri" w:hAnsi="Calibri"/>
        </w:rPr>
      </w:pPr>
      <w:r w:rsidRPr="008B5CFA">
        <w:rPr>
          <w:rFonts w:ascii="Calibri" w:hAnsi="Calibri"/>
        </w:rPr>
        <w:t>Achievements of this year’s recipient include:</w:t>
      </w:r>
    </w:p>
    <w:p w14:paraId="6E18434D" w14:textId="77777777" w:rsidR="00CA6CD8" w:rsidRPr="008B5CFA" w:rsidRDefault="00CA6CD8">
      <w:pPr>
        <w:pStyle w:val="DefaultText"/>
        <w:rPr>
          <w:rFonts w:ascii="Calibri" w:hAnsi="Calibri"/>
        </w:rPr>
      </w:pPr>
    </w:p>
    <w:p w14:paraId="33DADCD5" w14:textId="77777777" w:rsidR="00CA6CD8" w:rsidRPr="008B5CFA" w:rsidRDefault="00CA6CD8">
      <w:pPr>
        <w:pStyle w:val="DefaultText"/>
        <w:rPr>
          <w:rFonts w:ascii="Calibri" w:hAnsi="Calibri"/>
        </w:rPr>
      </w:pPr>
    </w:p>
    <w:p w14:paraId="35CE3746" w14:textId="12A23515" w:rsidR="00506506" w:rsidRDefault="00506506" w:rsidP="005065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06506">
        <w:rPr>
          <w:sz w:val="28"/>
          <w:szCs w:val="28"/>
        </w:rPr>
        <w:t xml:space="preserve">She started off as a pharmacy technicians, remaining dedicated to the profession </w:t>
      </w:r>
    </w:p>
    <w:p w14:paraId="09DD4A2B" w14:textId="50ED847E" w:rsidR="00506506" w:rsidRPr="00506506" w:rsidRDefault="00506506" w:rsidP="005065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G</w:t>
      </w:r>
      <w:r w:rsidRPr="00506506">
        <w:rPr>
          <w:sz w:val="28"/>
          <w:szCs w:val="28"/>
        </w:rPr>
        <w:t>raduated from UNM C</w:t>
      </w:r>
      <w:r>
        <w:rPr>
          <w:sz w:val="28"/>
          <w:szCs w:val="28"/>
        </w:rPr>
        <w:t xml:space="preserve">ollege of </w:t>
      </w:r>
      <w:r w:rsidRPr="00506506">
        <w:rPr>
          <w:sz w:val="28"/>
          <w:szCs w:val="28"/>
        </w:rPr>
        <w:t>P</w:t>
      </w:r>
      <w:r>
        <w:rPr>
          <w:sz w:val="28"/>
          <w:szCs w:val="28"/>
        </w:rPr>
        <w:t>harmacy</w:t>
      </w:r>
      <w:r w:rsidRPr="00506506">
        <w:rPr>
          <w:sz w:val="28"/>
          <w:szCs w:val="28"/>
        </w:rPr>
        <w:t xml:space="preserve"> in 2013</w:t>
      </w:r>
    </w:p>
    <w:p w14:paraId="0972FAF6" w14:textId="234D0687" w:rsidR="00506506" w:rsidRPr="00506506" w:rsidRDefault="00506506" w:rsidP="005065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06506">
        <w:rPr>
          <w:sz w:val="28"/>
          <w:szCs w:val="28"/>
        </w:rPr>
        <w:t>She entered into community pharmacy immediately after graduation in Farmington</w:t>
      </w:r>
    </w:p>
    <w:p w14:paraId="1B1270B5" w14:textId="4DD24DEC" w:rsidR="00506506" w:rsidRPr="00506506" w:rsidRDefault="00506506" w:rsidP="005065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06506">
        <w:rPr>
          <w:sz w:val="28"/>
          <w:szCs w:val="28"/>
        </w:rPr>
        <w:t>She became Pharmacy Manager of a Walgreens in Farmington in 2016</w:t>
      </w:r>
    </w:p>
    <w:p w14:paraId="2D7A9237" w14:textId="218DB814" w:rsidR="00506506" w:rsidRPr="00506506" w:rsidRDefault="00506506" w:rsidP="005065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06506">
        <w:rPr>
          <w:sz w:val="28"/>
          <w:szCs w:val="28"/>
        </w:rPr>
        <w:t>She is very active within the Farmington Community (community events, running, hunting)</w:t>
      </w:r>
    </w:p>
    <w:p w14:paraId="5248263D" w14:textId="636DF9B7" w:rsidR="00506506" w:rsidRPr="00506506" w:rsidRDefault="00506506" w:rsidP="005065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06506">
        <w:rPr>
          <w:sz w:val="28"/>
          <w:szCs w:val="28"/>
        </w:rPr>
        <w:t>She volunteers at many NMP</w:t>
      </w:r>
      <w:r w:rsidRPr="00506506">
        <w:rPr>
          <w:sz w:val="28"/>
          <w:szCs w:val="28"/>
        </w:rPr>
        <w:t>hA</w:t>
      </w:r>
      <w:r w:rsidRPr="00506506">
        <w:rPr>
          <w:sz w:val="28"/>
          <w:szCs w:val="28"/>
        </w:rPr>
        <w:t xml:space="preserve"> conventions in the past and is part of the Convention Committee</w:t>
      </w:r>
    </w:p>
    <w:p w14:paraId="34EFDF55" w14:textId="3375B38A" w:rsidR="00506506" w:rsidRPr="00506506" w:rsidRDefault="00506506" w:rsidP="005065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06506">
        <w:rPr>
          <w:sz w:val="28"/>
          <w:szCs w:val="28"/>
        </w:rPr>
        <w:t>2016 She was awarded Pharmacist of the Week and was featured in Pharmacy News Today (</w:t>
      </w:r>
      <w:hyperlink r:id="rId7" w:tgtFrame="_blank" w:history="1">
        <w:r w:rsidRPr="00506506">
          <w:rPr>
            <w:rStyle w:val="Hyperlink"/>
            <w:sz w:val="28"/>
            <w:szCs w:val="28"/>
          </w:rPr>
          <w:t>https://pharmacynewstoday.com/pharmacist-of-the-week/new-mexico-BriAnna-Lewis-2016-04-07</w:t>
        </w:r>
      </w:hyperlink>
      <w:r w:rsidRPr="00506506">
        <w:rPr>
          <w:sz w:val="28"/>
          <w:szCs w:val="28"/>
        </w:rPr>
        <w:t>)</w:t>
      </w:r>
    </w:p>
    <w:p w14:paraId="6B6BFB94" w14:textId="77777777" w:rsidR="00CA6CD8" w:rsidRPr="00506506" w:rsidRDefault="00CA6CD8" w:rsidP="00506506">
      <w:pPr>
        <w:pStyle w:val="ListParagraph"/>
        <w:ind w:left="0"/>
        <w:rPr>
          <w:rFonts w:ascii="Helvetica Neue" w:hAnsi="Helvetica Neue"/>
          <w:sz w:val="24"/>
          <w:szCs w:val="24"/>
        </w:rPr>
      </w:pPr>
    </w:p>
    <w:p w14:paraId="0BBCB6A8" w14:textId="77777777" w:rsidR="00CA6CD8" w:rsidRPr="00506506" w:rsidRDefault="00CA6CD8" w:rsidP="00506506">
      <w:pPr>
        <w:pStyle w:val="DefaultText"/>
        <w:rPr>
          <w:rFonts w:ascii="Calibri" w:hAnsi="Calibri"/>
        </w:rPr>
      </w:pPr>
      <w:r w:rsidRPr="00506506">
        <w:rPr>
          <w:rFonts w:ascii="Calibri" w:hAnsi="Calibri"/>
        </w:rPr>
        <w:t xml:space="preserve">In conclusion, the </w:t>
      </w:r>
      <w:r w:rsidR="00602D15" w:rsidRPr="00506506">
        <w:rPr>
          <w:rFonts w:ascii="Calibri" w:hAnsi="Calibri"/>
        </w:rPr>
        <w:t>New Mexico</w:t>
      </w:r>
      <w:r w:rsidR="000A744E" w:rsidRPr="00506506">
        <w:rPr>
          <w:rFonts w:ascii="Calibri" w:hAnsi="Calibri"/>
        </w:rPr>
        <w:t xml:space="preserve"> Pharmacists Association</w:t>
      </w:r>
      <w:r w:rsidRPr="00506506">
        <w:rPr>
          <w:rFonts w:ascii="Calibri" w:hAnsi="Calibri"/>
        </w:rPr>
        <w:t xml:space="preserve"> recipient embodies all the qualities one looks for when evaluating individuals for this award.  I am very pleased to make this presentation.  Please share my pleasure in</w:t>
      </w:r>
      <w:r w:rsidR="001C324C" w:rsidRPr="00506506">
        <w:rPr>
          <w:rFonts w:ascii="Calibri" w:hAnsi="Calibri"/>
        </w:rPr>
        <w:t xml:space="preserve"> presenting Pharmacists Mutual’s </w:t>
      </w:r>
      <w:r w:rsidRPr="00506506">
        <w:rPr>
          <w:rFonts w:ascii="Calibri" w:hAnsi="Calibri"/>
        </w:rPr>
        <w:t>Distinguished Young Pharmacist Award to:</w:t>
      </w:r>
    </w:p>
    <w:p w14:paraId="61B7FF41" w14:textId="77777777" w:rsidR="00CA6CD8" w:rsidRPr="008B5CFA" w:rsidRDefault="00CA6CD8">
      <w:pPr>
        <w:pStyle w:val="DefaultText"/>
        <w:numPr>
          <w:ilvl w:val="12"/>
          <w:numId w:val="0"/>
        </w:numPr>
        <w:rPr>
          <w:rFonts w:ascii="Calibri" w:hAnsi="Calibri"/>
        </w:rPr>
      </w:pPr>
    </w:p>
    <w:p w14:paraId="6AC8519A" w14:textId="77777777" w:rsidR="00EC2C01" w:rsidRPr="00EC2C01" w:rsidRDefault="009E48B6" w:rsidP="009E48B6">
      <w:pPr>
        <w:tabs>
          <w:tab w:val="center" w:pos="4680"/>
          <w:tab w:val="left" w:pos="6405"/>
        </w:tabs>
        <w:overflowPunct/>
        <w:autoSpaceDE/>
        <w:autoSpaceDN/>
        <w:adjustRightInd/>
        <w:spacing w:after="160" w:line="256" w:lineRule="auto"/>
        <w:textAlignment w:val="auto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ab/>
      </w:r>
    </w:p>
    <w:p w14:paraId="21EF7DDA" w14:textId="77777777" w:rsidR="00CA6CD8" w:rsidRPr="00506506" w:rsidRDefault="00E93C7E">
      <w:pPr>
        <w:pStyle w:val="DefaultText"/>
        <w:numPr>
          <w:ilvl w:val="12"/>
          <w:numId w:val="0"/>
        </w:numPr>
        <w:jc w:val="center"/>
        <w:rPr>
          <w:rFonts w:ascii="Calibri" w:hAnsi="Calibri"/>
          <w:b/>
          <w:i/>
          <w:iCs/>
          <w:sz w:val="36"/>
          <w:szCs w:val="28"/>
        </w:rPr>
      </w:pPr>
      <w:r w:rsidRPr="00506506">
        <w:rPr>
          <w:rFonts w:ascii="Calibri" w:hAnsi="Calibri"/>
          <w:b/>
          <w:i/>
          <w:iCs/>
          <w:sz w:val="36"/>
          <w:szCs w:val="28"/>
        </w:rPr>
        <w:t>BriAnna Lewis, PharmD</w:t>
      </w:r>
    </w:p>
    <w:sectPr w:rsidR="00CA6CD8" w:rsidRPr="00506506" w:rsidSect="00F71FCA">
      <w:pgSz w:w="12240" w:h="15840"/>
      <w:pgMar w:top="1440" w:right="1440" w:bottom="1440" w:left="1440" w:header="64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F7853" w14:textId="77777777" w:rsidR="00C6641D" w:rsidRDefault="00C6641D">
      <w:r>
        <w:separator/>
      </w:r>
    </w:p>
  </w:endnote>
  <w:endnote w:type="continuationSeparator" w:id="0">
    <w:p w14:paraId="59618600" w14:textId="77777777" w:rsidR="00C6641D" w:rsidRDefault="00C6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BE63D" w14:textId="77777777" w:rsidR="00C6641D" w:rsidRDefault="00C6641D">
      <w:r>
        <w:separator/>
      </w:r>
    </w:p>
  </w:footnote>
  <w:footnote w:type="continuationSeparator" w:id="0">
    <w:p w14:paraId="343B1276" w14:textId="77777777" w:rsidR="00C6641D" w:rsidRDefault="00C66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23CD1"/>
    <w:multiLevelType w:val="singleLevel"/>
    <w:tmpl w:val="7B724CC8"/>
    <w:lvl w:ilvl="0">
      <w:numFmt w:val="none"/>
      <w:lvlText w:val=""/>
      <w:legacy w:legacy="1" w:legacySpace="0" w:legacyIndent="0"/>
      <w:lvlJc w:val="left"/>
      <w:pPr>
        <w:ind w:left="0" w:firstLine="0"/>
      </w:pPr>
      <w:rPr>
        <w:rFonts w:ascii="Wingdings" w:hAnsi="Wingdings" w:hint="default"/>
        <w:sz w:val="24"/>
      </w:rPr>
    </w:lvl>
  </w:abstractNum>
  <w:abstractNum w:abstractNumId="1" w15:restartNumberingAfterBreak="0">
    <w:nsid w:val="096637EF"/>
    <w:multiLevelType w:val="singleLevel"/>
    <w:tmpl w:val="7B724CC8"/>
    <w:lvl w:ilvl="0">
      <w:numFmt w:val="none"/>
      <w:lvlText w:val=""/>
      <w:legacy w:legacy="1" w:legacySpace="0" w:legacyIndent="0"/>
      <w:lvlJc w:val="left"/>
      <w:pPr>
        <w:ind w:left="0" w:firstLine="0"/>
      </w:pPr>
      <w:rPr>
        <w:rFonts w:ascii="Wingdings" w:hAnsi="Wingdings" w:hint="default"/>
        <w:sz w:val="24"/>
      </w:rPr>
    </w:lvl>
  </w:abstractNum>
  <w:abstractNum w:abstractNumId="2" w15:restartNumberingAfterBreak="0">
    <w:nsid w:val="24550FEB"/>
    <w:multiLevelType w:val="singleLevel"/>
    <w:tmpl w:val="7B724CC8"/>
    <w:lvl w:ilvl="0">
      <w:numFmt w:val="none"/>
      <w:lvlText w:val=""/>
      <w:legacy w:legacy="1" w:legacySpace="0" w:legacyIndent="0"/>
      <w:lvlJc w:val="left"/>
      <w:pPr>
        <w:ind w:left="0" w:firstLine="0"/>
      </w:pPr>
      <w:rPr>
        <w:rFonts w:ascii="Wingdings" w:hAnsi="Wingdings" w:hint="default"/>
        <w:sz w:val="24"/>
      </w:rPr>
    </w:lvl>
  </w:abstractNum>
  <w:abstractNum w:abstractNumId="3" w15:restartNumberingAfterBreak="0">
    <w:nsid w:val="3F626078"/>
    <w:multiLevelType w:val="singleLevel"/>
    <w:tmpl w:val="7B724CC8"/>
    <w:lvl w:ilvl="0">
      <w:numFmt w:val="none"/>
      <w:lvlText w:val=""/>
      <w:legacy w:legacy="1" w:legacySpace="0" w:legacyIndent="0"/>
      <w:lvlJc w:val="left"/>
      <w:pPr>
        <w:ind w:left="0" w:firstLine="0"/>
      </w:pPr>
      <w:rPr>
        <w:rFonts w:ascii="Wingdings" w:hAnsi="Wingdings" w:hint="default"/>
        <w:sz w:val="24"/>
      </w:rPr>
    </w:lvl>
  </w:abstractNum>
  <w:abstractNum w:abstractNumId="4" w15:restartNumberingAfterBreak="0">
    <w:nsid w:val="52362E83"/>
    <w:multiLevelType w:val="singleLevel"/>
    <w:tmpl w:val="7B724CC8"/>
    <w:lvl w:ilvl="0">
      <w:numFmt w:val="none"/>
      <w:lvlText w:val=""/>
      <w:legacy w:legacy="1" w:legacySpace="0" w:legacyIndent="0"/>
      <w:lvlJc w:val="left"/>
      <w:pPr>
        <w:ind w:left="0" w:firstLine="0"/>
      </w:pPr>
      <w:rPr>
        <w:rFonts w:ascii="Wingdings" w:hAnsi="Wingdings" w:hint="default"/>
        <w:sz w:val="24"/>
      </w:rPr>
    </w:lvl>
  </w:abstractNum>
  <w:abstractNum w:abstractNumId="5" w15:restartNumberingAfterBreak="0">
    <w:nsid w:val="58A1542C"/>
    <w:multiLevelType w:val="singleLevel"/>
    <w:tmpl w:val="7B724CC8"/>
    <w:lvl w:ilvl="0">
      <w:numFmt w:val="none"/>
      <w:lvlText w:val=""/>
      <w:legacy w:legacy="1" w:legacySpace="0" w:legacyIndent="0"/>
      <w:lvlJc w:val="left"/>
      <w:pPr>
        <w:ind w:left="0" w:firstLine="0"/>
      </w:pPr>
      <w:rPr>
        <w:rFonts w:ascii="Wingdings" w:hAnsi="Wingdings" w:hint="default"/>
        <w:sz w:val="24"/>
      </w:rPr>
    </w:lvl>
  </w:abstractNum>
  <w:abstractNum w:abstractNumId="6" w15:restartNumberingAfterBreak="0">
    <w:nsid w:val="724D4CB2"/>
    <w:multiLevelType w:val="singleLevel"/>
    <w:tmpl w:val="7B724CC8"/>
    <w:lvl w:ilvl="0">
      <w:numFmt w:val="none"/>
      <w:lvlText w:val=""/>
      <w:legacy w:legacy="1" w:legacySpace="0" w:legacyIndent="0"/>
      <w:lvlJc w:val="left"/>
      <w:pPr>
        <w:ind w:left="0" w:firstLine="0"/>
      </w:pPr>
      <w:rPr>
        <w:rFonts w:ascii="Wingdings" w:hAnsi="Wingdings" w:hint="default"/>
        <w:sz w:val="24"/>
      </w:rPr>
    </w:lvl>
  </w:abstractNum>
  <w:abstractNum w:abstractNumId="7" w15:restartNumberingAfterBreak="0">
    <w:nsid w:val="793B2CB1"/>
    <w:multiLevelType w:val="singleLevel"/>
    <w:tmpl w:val="7B724CC8"/>
    <w:lvl w:ilvl="0">
      <w:numFmt w:val="none"/>
      <w:lvlText w:val=""/>
      <w:legacy w:legacy="1" w:legacySpace="0" w:legacyIndent="0"/>
      <w:lvlJc w:val="left"/>
      <w:pPr>
        <w:ind w:left="0" w:firstLine="0"/>
      </w:pPr>
      <w:rPr>
        <w:rFonts w:ascii="Wingdings" w:hAnsi="Wingdings" w:hint="default"/>
        <w:sz w:val="24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8DF"/>
    <w:rsid w:val="000A744E"/>
    <w:rsid w:val="001C324C"/>
    <w:rsid w:val="00266AAE"/>
    <w:rsid w:val="004C3087"/>
    <w:rsid w:val="00506506"/>
    <w:rsid w:val="005544EC"/>
    <w:rsid w:val="005828F8"/>
    <w:rsid w:val="00602D15"/>
    <w:rsid w:val="006A7633"/>
    <w:rsid w:val="00706120"/>
    <w:rsid w:val="00707A84"/>
    <w:rsid w:val="00844A41"/>
    <w:rsid w:val="008A68DF"/>
    <w:rsid w:val="008B5CFA"/>
    <w:rsid w:val="008F6429"/>
    <w:rsid w:val="009E48B6"/>
    <w:rsid w:val="00A12D1A"/>
    <w:rsid w:val="00A55FEB"/>
    <w:rsid w:val="00A704BF"/>
    <w:rsid w:val="00AA1CEB"/>
    <w:rsid w:val="00B13629"/>
    <w:rsid w:val="00B17118"/>
    <w:rsid w:val="00BE6AD7"/>
    <w:rsid w:val="00C6641D"/>
    <w:rsid w:val="00CA6CD8"/>
    <w:rsid w:val="00E93C7E"/>
    <w:rsid w:val="00EC2C01"/>
    <w:rsid w:val="00F234A9"/>
    <w:rsid w:val="00F7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EFC769"/>
  <w15:docId w15:val="{77FD5DF7-D66A-4014-97E6-C76AE281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1FCA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rsid w:val="00F71FCA"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rsid w:val="00F71FCA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rsid w:val="00F71FCA"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1FCA"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sid w:val="00F71FCA"/>
    <w:rPr>
      <w:sz w:val="24"/>
    </w:rPr>
  </w:style>
  <w:style w:type="paragraph" w:customStyle="1" w:styleId="OutlineIndented">
    <w:name w:val="Outline (Indented)"/>
    <w:basedOn w:val="Normal"/>
    <w:rsid w:val="00F71FCA"/>
    <w:rPr>
      <w:sz w:val="24"/>
    </w:rPr>
  </w:style>
  <w:style w:type="paragraph" w:customStyle="1" w:styleId="TableText">
    <w:name w:val="Table Text"/>
    <w:basedOn w:val="Normal"/>
    <w:rsid w:val="00F71FCA"/>
    <w:pPr>
      <w:jc w:val="right"/>
    </w:pPr>
    <w:rPr>
      <w:sz w:val="24"/>
    </w:rPr>
  </w:style>
  <w:style w:type="paragraph" w:customStyle="1" w:styleId="NumberList">
    <w:name w:val="Number List"/>
    <w:basedOn w:val="Normal"/>
    <w:rsid w:val="00F71FCA"/>
    <w:rPr>
      <w:sz w:val="24"/>
    </w:rPr>
  </w:style>
  <w:style w:type="paragraph" w:customStyle="1" w:styleId="FirstLineIndent">
    <w:name w:val="First Line Indent"/>
    <w:basedOn w:val="Normal"/>
    <w:rsid w:val="00F71FCA"/>
    <w:pPr>
      <w:ind w:firstLine="720"/>
    </w:pPr>
    <w:rPr>
      <w:sz w:val="24"/>
    </w:rPr>
  </w:style>
  <w:style w:type="paragraph" w:customStyle="1" w:styleId="Bullet2">
    <w:name w:val="Bullet 2"/>
    <w:basedOn w:val="Normal"/>
    <w:rsid w:val="00F71FCA"/>
    <w:rPr>
      <w:sz w:val="24"/>
    </w:rPr>
  </w:style>
  <w:style w:type="paragraph" w:customStyle="1" w:styleId="Bullet1">
    <w:name w:val="Bullet 1"/>
    <w:basedOn w:val="Normal"/>
    <w:rsid w:val="00F71FCA"/>
    <w:rPr>
      <w:sz w:val="24"/>
    </w:rPr>
  </w:style>
  <w:style w:type="paragraph" w:customStyle="1" w:styleId="BodySingle">
    <w:name w:val="Body Single"/>
    <w:basedOn w:val="Normal"/>
    <w:rsid w:val="00F71FCA"/>
    <w:rPr>
      <w:sz w:val="24"/>
    </w:rPr>
  </w:style>
  <w:style w:type="paragraph" w:customStyle="1" w:styleId="DefaultText">
    <w:name w:val="Default Text"/>
    <w:basedOn w:val="Normal"/>
    <w:rsid w:val="00F71FCA"/>
    <w:rPr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5065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6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1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harmacynewstoday.com/pharmacist-of-the-week/new-mexico-BriAnna-Lewis-2016-04-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PHARMACISTS MUTUAL COMPANIES</vt:lpstr>
    </vt:vector>
  </TitlesOfParts>
  <Company>Pharmacists Mutual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PHARMACISTS MUTUAL COMPANIES</dc:title>
  <dc:creator>Pharmacists Mutual</dc:creator>
  <cp:lastModifiedBy>Julie Weston</cp:lastModifiedBy>
  <cp:revision>3</cp:revision>
  <cp:lastPrinted>2005-05-16T18:52:00Z</cp:lastPrinted>
  <dcterms:created xsi:type="dcterms:W3CDTF">2020-07-24T20:28:00Z</dcterms:created>
  <dcterms:modified xsi:type="dcterms:W3CDTF">2020-07-24T20:34:00Z</dcterms:modified>
</cp:coreProperties>
</file>