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6D" w:rsidRDefault="00A1775E">
      <w:pPr>
        <w:jc w:val="center"/>
        <w:rPr>
          <w:rFonts w:ascii="Tahoma" w:hAnsi="Tahoma" w:cs="Tahoma"/>
          <w:b/>
          <w:sz w:val="25"/>
        </w:rPr>
      </w:pPr>
      <w:r>
        <w:rPr>
          <w:rFonts w:ascii="Tahoma" w:hAnsi="Tahoma" w:cs="Tahoma"/>
          <w:noProof/>
        </w:rPr>
        <w:pict>
          <v:line id="_x0000_s1026" style="position:absolute;left:0;text-align:left;z-index:1;mso-position-horizontal-relative:page;mso-position-vertical-relative:page" from="165.6pt,86.4pt" to="439.25pt,86.45pt" o:allowincell="f">
            <w10:wrap anchorx="page" anchory="page"/>
          </v:line>
        </w:pict>
      </w:r>
    </w:p>
    <w:p w:rsidR="00F5106D" w:rsidRDefault="00F5106D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“Bowl of Hygeia”</w:t>
      </w:r>
    </w:p>
    <w:p w:rsidR="00F5106D" w:rsidRDefault="00F5106D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Award Presentation</w:t>
      </w:r>
    </w:p>
    <w:p w:rsidR="00F5106D" w:rsidRDefault="00F5106D">
      <w:pPr>
        <w:jc w:val="center"/>
        <w:rPr>
          <w:rFonts w:ascii="Tahoma" w:hAnsi="Tahoma" w:cs="Tahoma"/>
          <w:b/>
        </w:rPr>
      </w:pPr>
    </w:p>
    <w:p w:rsidR="004229A9" w:rsidRDefault="004229A9" w:rsidP="00F14F93">
      <w:pPr>
        <w:pStyle w:val="BodyText"/>
        <w:spacing w:line="360" w:lineRule="auto"/>
        <w:rPr>
          <w:rFonts w:ascii="Tahoma" w:hAnsi="Tahoma" w:cs="Tahoma"/>
          <w:bCs/>
          <w:i w:val="0"/>
          <w:sz w:val="32"/>
        </w:rPr>
      </w:pPr>
      <w:r w:rsidRPr="00D314FD">
        <w:rPr>
          <w:rFonts w:ascii="Tahoma" w:hAnsi="Tahoma" w:cs="Tahoma"/>
          <w:bCs/>
          <w:i w:val="0"/>
          <w:sz w:val="32"/>
        </w:rPr>
        <w:fldChar w:fldCharType="begin"/>
      </w:r>
      <w:r w:rsidRPr="00D314FD">
        <w:rPr>
          <w:rFonts w:ascii="Tahoma" w:hAnsi="Tahoma" w:cs="Tahoma"/>
          <w:bCs/>
          <w:i w:val="0"/>
          <w:sz w:val="32"/>
        </w:rPr>
        <w:instrText xml:space="preserve"> MERGEFIELD Plaque_Shipping_Address_State__Provinc </w:instrText>
      </w:r>
      <w:r w:rsidRPr="00D314FD">
        <w:rPr>
          <w:rFonts w:ascii="Tahoma" w:hAnsi="Tahoma" w:cs="Tahoma"/>
          <w:bCs/>
          <w:i w:val="0"/>
          <w:sz w:val="32"/>
        </w:rPr>
        <w:fldChar w:fldCharType="separate"/>
      </w:r>
      <w:r w:rsidR="00B06396" w:rsidRPr="00D314FD">
        <w:rPr>
          <w:rFonts w:ascii="Tahoma" w:hAnsi="Tahoma" w:cs="Tahoma"/>
          <w:bCs/>
          <w:noProof/>
          <w:sz w:val="32"/>
        </w:rPr>
        <w:t>New Mexico</w:t>
      </w:r>
      <w:r w:rsidRPr="00D314FD">
        <w:rPr>
          <w:rFonts w:ascii="Tahoma" w:hAnsi="Tahoma" w:cs="Tahoma"/>
          <w:bCs/>
          <w:i w:val="0"/>
          <w:sz w:val="32"/>
        </w:rPr>
        <w:fldChar w:fldCharType="end"/>
      </w:r>
    </w:p>
    <w:p w:rsidR="008702AC" w:rsidRDefault="008702AC" w:rsidP="00F14F93">
      <w:pPr>
        <w:pStyle w:val="BodyText"/>
        <w:spacing w:line="360" w:lineRule="auto"/>
        <w:rPr>
          <w:rFonts w:ascii="Tahoma" w:hAnsi="Tahoma" w:cs="Tahoma"/>
          <w:i w:val="0"/>
          <w:sz w:val="24"/>
        </w:rPr>
      </w:pPr>
    </w:p>
    <w:p w:rsidR="003362C5" w:rsidRPr="003362C5" w:rsidRDefault="00CD0B44" w:rsidP="00F14F93">
      <w:pPr>
        <w:pStyle w:val="BodyText"/>
        <w:spacing w:line="360" w:lineRule="auto"/>
        <w:rPr>
          <w:rFonts w:ascii="Tahoma" w:hAnsi="Tahoma" w:cs="Tahoma"/>
          <w:i w:val="0"/>
          <w:sz w:val="24"/>
        </w:rPr>
      </w:pPr>
      <w:r w:rsidRPr="003362C5">
        <w:rPr>
          <w:rFonts w:ascii="Tahoma" w:hAnsi="Tahoma" w:cs="Tahoma"/>
          <w:i w:val="0"/>
          <w:sz w:val="24"/>
        </w:rPr>
        <w:t>Goo</w:t>
      </w:r>
      <w:r w:rsidR="0033595F">
        <w:rPr>
          <w:rFonts w:ascii="Tahoma" w:hAnsi="Tahoma" w:cs="Tahoma"/>
          <w:i w:val="0"/>
          <w:sz w:val="24"/>
        </w:rPr>
        <w:t>d</w:t>
      </w:r>
      <w:r w:rsidR="00FE0C74" w:rsidRPr="00665A95">
        <w:rPr>
          <w:rFonts w:ascii="Tahoma" w:hAnsi="Tahoma" w:cs="Tahoma"/>
          <w:b w:val="0"/>
          <w:i w:val="0"/>
          <w:sz w:val="24"/>
        </w:rPr>
        <w:t xml:space="preserve"> </w:t>
      </w:r>
      <w:r w:rsidR="00F02249">
        <w:rPr>
          <w:rFonts w:ascii="Tahoma" w:hAnsi="Tahoma" w:cs="Tahoma"/>
          <w:i w:val="0"/>
          <w:sz w:val="24"/>
        </w:rPr>
        <w:t>afternoon</w:t>
      </w:r>
      <w:r w:rsidR="002C661C">
        <w:rPr>
          <w:rFonts w:ascii="Tahoma" w:hAnsi="Tahoma" w:cs="Tahoma"/>
          <w:i w:val="0"/>
          <w:color w:val="FF0000"/>
          <w:sz w:val="24"/>
        </w:rPr>
        <w:t xml:space="preserve"> </w:t>
      </w:r>
      <w:r w:rsidRPr="003362C5">
        <w:rPr>
          <w:rFonts w:ascii="Tahoma" w:hAnsi="Tahoma" w:cs="Tahoma"/>
          <w:i w:val="0"/>
          <w:sz w:val="24"/>
        </w:rPr>
        <w:t>ladies and gentlemen,</w:t>
      </w:r>
      <w:r w:rsidR="00BF55E0">
        <w:rPr>
          <w:rFonts w:ascii="Tahoma" w:hAnsi="Tahoma" w:cs="Tahoma"/>
          <w:i w:val="0"/>
          <w:sz w:val="24"/>
        </w:rPr>
        <w:t xml:space="preserve"> </w:t>
      </w:r>
      <w:r w:rsidRPr="003362C5">
        <w:rPr>
          <w:rFonts w:ascii="Tahoma" w:hAnsi="Tahoma" w:cs="Tahoma"/>
          <w:i w:val="0"/>
          <w:sz w:val="24"/>
        </w:rPr>
        <w:t xml:space="preserve">it is an honor for me to be </w:t>
      </w:r>
      <w:r w:rsidR="0033595F">
        <w:rPr>
          <w:rFonts w:ascii="Tahoma" w:hAnsi="Tahoma" w:cs="Tahoma"/>
          <w:i w:val="0"/>
          <w:sz w:val="24"/>
        </w:rPr>
        <w:t xml:space="preserve">here </w:t>
      </w:r>
      <w:r w:rsidR="0033595F" w:rsidRPr="00F02249">
        <w:rPr>
          <w:rFonts w:ascii="Tahoma" w:hAnsi="Tahoma" w:cs="Tahoma"/>
          <w:i w:val="0"/>
          <w:sz w:val="24"/>
        </w:rPr>
        <w:t>to</w:t>
      </w:r>
      <w:r w:rsidR="00F02249">
        <w:rPr>
          <w:rFonts w:ascii="Tahoma" w:hAnsi="Tahoma" w:cs="Tahoma"/>
          <w:i w:val="0"/>
          <w:sz w:val="24"/>
        </w:rPr>
        <w:t>day</w:t>
      </w:r>
      <w:r w:rsidR="0033595F">
        <w:rPr>
          <w:rFonts w:ascii="Tahoma" w:hAnsi="Tahoma" w:cs="Tahoma"/>
          <w:i w:val="0"/>
          <w:sz w:val="24"/>
        </w:rPr>
        <w:t xml:space="preserve"> </w:t>
      </w:r>
      <w:r w:rsidR="000C0805" w:rsidRPr="00665A95">
        <w:rPr>
          <w:rFonts w:ascii="Tahoma" w:hAnsi="Tahoma" w:cs="Tahoma"/>
          <w:i w:val="0"/>
          <w:sz w:val="24"/>
        </w:rPr>
        <w:t>at the</w:t>
      </w:r>
      <w:r w:rsidR="00FE0C74" w:rsidRPr="00665A95">
        <w:rPr>
          <w:rFonts w:ascii="Tahoma" w:hAnsi="Tahoma" w:cs="Tahoma"/>
          <w:i w:val="0"/>
          <w:sz w:val="24"/>
        </w:rPr>
        <w:t xml:space="preserve"> </w:t>
      </w:r>
      <w:r w:rsidR="004229A9" w:rsidRPr="00D314FD">
        <w:rPr>
          <w:rFonts w:ascii="Tahoma" w:hAnsi="Tahoma" w:cs="Tahoma"/>
          <w:i w:val="0"/>
          <w:sz w:val="24"/>
        </w:rPr>
        <w:fldChar w:fldCharType="begin"/>
      </w:r>
      <w:r w:rsidR="004229A9" w:rsidRPr="00D314FD">
        <w:rPr>
          <w:rFonts w:ascii="Tahoma" w:hAnsi="Tahoma" w:cs="Tahoma"/>
          <w:i w:val="0"/>
          <w:sz w:val="24"/>
        </w:rPr>
        <w:instrText xml:space="preserve"> MERGEFIELD Event_Name_BoH </w:instrText>
      </w:r>
      <w:r w:rsidR="004229A9" w:rsidRPr="00D314FD">
        <w:rPr>
          <w:rFonts w:ascii="Tahoma" w:hAnsi="Tahoma" w:cs="Tahoma"/>
          <w:i w:val="0"/>
          <w:sz w:val="24"/>
        </w:rPr>
        <w:fldChar w:fldCharType="separate"/>
      </w:r>
      <w:r w:rsidR="00B06396" w:rsidRPr="00D314FD">
        <w:rPr>
          <w:rFonts w:ascii="Tahoma" w:hAnsi="Tahoma" w:cs="Tahoma"/>
          <w:noProof/>
        </w:rPr>
        <w:t>NMPhA 2018 Mid-Winter Meeting</w:t>
      </w:r>
      <w:r w:rsidR="004229A9" w:rsidRPr="00D314FD">
        <w:rPr>
          <w:rFonts w:ascii="Tahoma" w:hAnsi="Tahoma" w:cs="Tahoma"/>
          <w:i w:val="0"/>
          <w:sz w:val="24"/>
        </w:rPr>
        <w:fldChar w:fldCharType="end"/>
      </w:r>
      <w:r w:rsidR="004E3FBA">
        <w:rPr>
          <w:rFonts w:ascii="Tahoma" w:hAnsi="Tahoma" w:cs="Tahoma"/>
          <w:i w:val="0"/>
          <w:sz w:val="24"/>
        </w:rPr>
        <w:t xml:space="preserve"> </w:t>
      </w:r>
      <w:r w:rsidRPr="003362C5">
        <w:rPr>
          <w:rFonts w:ascii="Tahoma" w:hAnsi="Tahoma" w:cs="Tahoma"/>
          <w:i w:val="0"/>
          <w:sz w:val="24"/>
        </w:rPr>
        <w:t xml:space="preserve">to present </w:t>
      </w:r>
      <w:r w:rsidR="00247270" w:rsidRPr="003362C5">
        <w:rPr>
          <w:rFonts w:ascii="Tahoma" w:hAnsi="Tahoma" w:cs="Tahoma"/>
          <w:i w:val="0"/>
          <w:sz w:val="24"/>
        </w:rPr>
        <w:t>th</w:t>
      </w:r>
      <w:r w:rsidR="00A76CE6" w:rsidRPr="003362C5">
        <w:rPr>
          <w:rFonts w:ascii="Tahoma" w:hAnsi="Tahoma" w:cs="Tahoma"/>
          <w:i w:val="0"/>
          <w:sz w:val="24"/>
        </w:rPr>
        <w:t>e next</w:t>
      </w:r>
      <w:r w:rsidR="00247270" w:rsidRPr="003362C5">
        <w:rPr>
          <w:rFonts w:ascii="Tahoma" w:hAnsi="Tahoma" w:cs="Tahoma"/>
          <w:i w:val="0"/>
          <w:sz w:val="24"/>
        </w:rPr>
        <w:t xml:space="preserve"> award</w:t>
      </w:r>
      <w:r w:rsidRPr="003362C5">
        <w:rPr>
          <w:rFonts w:ascii="Tahoma" w:hAnsi="Tahoma" w:cs="Tahoma"/>
          <w:i w:val="0"/>
          <w:sz w:val="24"/>
        </w:rPr>
        <w:t xml:space="preserve"> to a very deserving recipient. </w:t>
      </w:r>
    </w:p>
    <w:p w:rsidR="003362C5" w:rsidRDefault="003362C5" w:rsidP="00F14F93">
      <w:pPr>
        <w:pStyle w:val="BodyText"/>
        <w:spacing w:line="360" w:lineRule="auto"/>
        <w:rPr>
          <w:rFonts w:ascii="Tahoma" w:hAnsi="Tahoma" w:cs="Tahoma"/>
          <w:sz w:val="24"/>
        </w:rPr>
      </w:pPr>
    </w:p>
    <w:p w:rsidR="00F14F93" w:rsidRDefault="00F5106D" w:rsidP="00F14F93">
      <w:pPr>
        <w:pStyle w:val="BodyText"/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Optional:  The “Bowl of Hygeia” is the most widely recognized international symbol of pharmacy and derives from Greek mythology.  Hygeia was the daughter and assistant of Es-Kah-Lay-Pi-Ous, the God of Medicine and Healing.  Her classical symbol was a bowl containing a medicinal potion, with the serpent of wisdom (or guardianship) partaking of it.  This is the same serpent of wisdom that appears on the caduceus, which is the symbol of medicine.</w:t>
      </w:r>
    </w:p>
    <w:p w:rsidR="00F14F93" w:rsidRDefault="00F14F93" w:rsidP="00F14F93">
      <w:pPr>
        <w:pStyle w:val="BodyText"/>
        <w:spacing w:line="360" w:lineRule="auto"/>
        <w:rPr>
          <w:rFonts w:ascii="Tahoma" w:hAnsi="Tahoma" w:cs="Tahoma"/>
          <w:sz w:val="24"/>
        </w:rPr>
      </w:pPr>
    </w:p>
    <w:p w:rsidR="00F14F93" w:rsidRDefault="00F14F93" w:rsidP="00F14F93">
      <w:pPr>
        <w:pStyle w:val="BodyText3"/>
        <w:rPr>
          <w:rFonts w:cs="Arial"/>
        </w:rPr>
      </w:pPr>
      <w:r>
        <w:t>The “Bowl of Hygeia” Award is presented annually by participating pharmac</w:t>
      </w:r>
      <w:r w:rsidR="00EF5E90">
        <w:t>y</w:t>
      </w:r>
      <w:r>
        <w:t xml:space="preserve"> associations in each of the </w:t>
      </w:r>
      <w:r w:rsidR="00EF5E90">
        <w:t>f</w:t>
      </w:r>
      <w:r>
        <w:t xml:space="preserve">ifty </w:t>
      </w:r>
      <w:r w:rsidR="00EF5E90">
        <w:t>s</w:t>
      </w:r>
      <w:r>
        <w:t xml:space="preserve">tates, the District of Columbia, </w:t>
      </w:r>
      <w:r w:rsidR="00215356">
        <w:t xml:space="preserve">and </w:t>
      </w:r>
      <w:r>
        <w:t xml:space="preserve">Puerto Rico.  The recipients are selected by their respective associations </w:t>
      </w:r>
      <w:r w:rsidR="00EF5E90">
        <w:t>for their</w:t>
      </w:r>
      <w:r>
        <w:t xml:space="preserve"> outstanding record of community service.</w:t>
      </w:r>
      <w:r w:rsidR="005E607E">
        <w:t xml:space="preserve"> The Bowl of Hygeia award is sponsored by t</w:t>
      </w:r>
      <w:r w:rsidR="007A70FE">
        <w:t>he A</w:t>
      </w:r>
      <w:r w:rsidR="005E607E">
        <w:t xml:space="preserve">merican </w:t>
      </w:r>
      <w:r w:rsidR="007A70FE">
        <w:t>Ph</w:t>
      </w:r>
      <w:r w:rsidR="005E607E">
        <w:t xml:space="preserve">armacists </w:t>
      </w:r>
      <w:r w:rsidR="007A70FE">
        <w:t>A</w:t>
      </w:r>
      <w:r w:rsidR="005E607E">
        <w:t>ssociation</w:t>
      </w:r>
      <w:r w:rsidR="007A70FE">
        <w:t xml:space="preserve"> Foundation and</w:t>
      </w:r>
      <w:r w:rsidR="005E607E">
        <w:t xml:space="preserve"> the</w:t>
      </w:r>
      <w:r w:rsidR="007A70FE">
        <w:t xml:space="preserve"> N</w:t>
      </w:r>
      <w:r w:rsidR="005E607E">
        <w:t xml:space="preserve">ational </w:t>
      </w:r>
      <w:smartTag w:uri="urn:schemas-microsoft-com:office:smarttags" w:element="City">
        <w:smartTag w:uri="urn:schemas-microsoft-com:office:smarttags" w:element="place">
          <w:r w:rsidR="007A70FE">
            <w:t>A</w:t>
          </w:r>
          <w:r w:rsidR="005E607E">
            <w:t>lliance</w:t>
          </w:r>
        </w:smartTag>
      </w:smartTag>
      <w:r w:rsidR="005E607E">
        <w:t xml:space="preserve"> of </w:t>
      </w:r>
      <w:r w:rsidR="007A70FE">
        <w:t>S</w:t>
      </w:r>
      <w:r w:rsidR="005E607E">
        <w:t xml:space="preserve">tate </w:t>
      </w:r>
      <w:r w:rsidR="007A70FE">
        <w:t>P</w:t>
      </w:r>
      <w:r w:rsidR="005E607E">
        <w:t xml:space="preserve">harmacy </w:t>
      </w:r>
      <w:r w:rsidR="007A70FE">
        <w:t>A</w:t>
      </w:r>
      <w:r w:rsidR="005E607E">
        <w:t>ssociations</w:t>
      </w:r>
      <w:r w:rsidR="007A70FE">
        <w:t>.</w:t>
      </w:r>
      <w:r w:rsidR="00A61494">
        <w:t xml:space="preserve"> </w:t>
      </w:r>
    </w:p>
    <w:p w:rsidR="00AF617C" w:rsidRDefault="00AF617C" w:rsidP="00F14F93">
      <w:pPr>
        <w:pStyle w:val="BodyText3"/>
      </w:pPr>
    </w:p>
    <w:p w:rsidR="00F14F93" w:rsidRDefault="00F14F93" w:rsidP="00F14F93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honor all those who have gone before, I would like to ask all previous recipients of the “Bowl of Hygeia” Award who are present this</w:t>
      </w:r>
      <w:r w:rsidR="00A667CC" w:rsidRPr="002C661C">
        <w:rPr>
          <w:rFonts w:ascii="Tahoma" w:hAnsi="Tahoma" w:cs="Tahoma"/>
          <w:b/>
        </w:rPr>
        <w:t xml:space="preserve"> </w:t>
      </w:r>
      <w:r w:rsidR="00F02249">
        <w:rPr>
          <w:rFonts w:ascii="Tahoma" w:hAnsi="Tahoma" w:cs="Tahoma"/>
          <w:b/>
        </w:rPr>
        <w:t>afternoon</w:t>
      </w:r>
      <w:r w:rsidR="000E39AB"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</w:rPr>
        <w:t>to stand and be recognized.</w:t>
      </w:r>
    </w:p>
    <w:p w:rsidR="00F14F93" w:rsidRDefault="00F14F93" w:rsidP="00F14F93">
      <w:pPr>
        <w:pStyle w:val="BodyText3"/>
        <w:jc w:val="center"/>
        <w:rPr>
          <w:color w:val="808080"/>
          <w:szCs w:val="24"/>
        </w:rPr>
      </w:pPr>
      <w:r w:rsidRPr="00F14F93">
        <w:rPr>
          <w:color w:val="808080"/>
          <w:szCs w:val="24"/>
        </w:rPr>
        <w:t>(Pause for Applause)</w:t>
      </w:r>
    </w:p>
    <w:p w:rsidR="009448DD" w:rsidRPr="002E5459" w:rsidRDefault="009448DD">
      <w:pPr>
        <w:spacing w:line="480" w:lineRule="auto"/>
        <w:rPr>
          <w:rFonts w:ascii="Tahoma" w:hAnsi="Tahoma" w:cs="Tahoma"/>
          <w:b/>
        </w:rPr>
      </w:pPr>
    </w:p>
    <w:p w:rsidR="009448DD" w:rsidRDefault="009448DD">
      <w:pPr>
        <w:spacing w:line="480" w:lineRule="auto"/>
        <w:rPr>
          <w:rFonts w:ascii="Tahoma" w:hAnsi="Tahoma" w:cs="Tahoma"/>
          <w:b/>
        </w:rPr>
      </w:pPr>
    </w:p>
    <w:p w:rsidR="00F5106D" w:rsidRDefault="00CB1393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This</w:t>
      </w:r>
      <w:r w:rsidR="00D16E2F">
        <w:rPr>
          <w:rFonts w:ascii="Tahoma" w:hAnsi="Tahoma" w:cs="Tahoma"/>
          <w:b/>
        </w:rPr>
        <w:t xml:space="preserve"> </w:t>
      </w:r>
      <w:r w:rsidR="00F02249">
        <w:rPr>
          <w:rFonts w:ascii="Tahoma" w:hAnsi="Tahoma" w:cs="Tahoma"/>
          <w:b/>
        </w:rPr>
        <w:t>year</w:t>
      </w:r>
      <w:r w:rsidR="000E39AB" w:rsidRPr="0033595F">
        <w:rPr>
          <w:rFonts w:ascii="Tahoma" w:hAnsi="Tahoma" w:cs="Tahoma"/>
          <w:b/>
        </w:rPr>
        <w:t>’</w:t>
      </w:r>
      <w:r w:rsidR="006863C4" w:rsidRPr="0033595F">
        <w:rPr>
          <w:rFonts w:ascii="Tahoma" w:hAnsi="Tahoma" w:cs="Tahoma"/>
          <w:b/>
        </w:rPr>
        <w:t>s</w:t>
      </w:r>
      <w:r w:rsidR="000E39AB" w:rsidRPr="0033595F">
        <w:rPr>
          <w:rFonts w:ascii="Tahoma" w:hAnsi="Tahoma" w:cs="Tahoma"/>
          <w:b/>
        </w:rPr>
        <w:t xml:space="preserve"> </w:t>
      </w:r>
      <w:r w:rsidR="003362C5">
        <w:rPr>
          <w:rFonts w:ascii="Tahoma" w:hAnsi="Tahoma" w:cs="Tahoma"/>
          <w:b/>
        </w:rPr>
        <w:t xml:space="preserve">Bowl of Hygeia </w:t>
      </w:r>
      <w:r w:rsidR="00F02249">
        <w:rPr>
          <w:rFonts w:ascii="Tahoma" w:hAnsi="Tahoma" w:cs="Tahoma"/>
          <w:b/>
        </w:rPr>
        <w:t>w</w:t>
      </w:r>
      <w:r w:rsidR="003362C5">
        <w:rPr>
          <w:rFonts w:ascii="Tahoma" w:hAnsi="Tahoma" w:cs="Tahoma"/>
          <w:b/>
        </w:rPr>
        <w:t xml:space="preserve">inner will receive a </w:t>
      </w:r>
      <w:r w:rsidR="00F5106D">
        <w:rPr>
          <w:rFonts w:ascii="Tahoma" w:hAnsi="Tahoma" w:cs="Tahoma"/>
          <w:b/>
        </w:rPr>
        <w:t>plaque</w:t>
      </w:r>
      <w:r w:rsidR="003362C5">
        <w:rPr>
          <w:rFonts w:ascii="Tahoma" w:hAnsi="Tahoma" w:cs="Tahoma"/>
          <w:b/>
        </w:rPr>
        <w:t xml:space="preserve"> honoring</w:t>
      </w:r>
      <w:r w:rsidR="00D16E2F">
        <w:rPr>
          <w:rFonts w:ascii="Tahoma" w:hAnsi="Tahoma" w:cs="Tahoma"/>
          <w:b/>
        </w:rPr>
        <w:t xml:space="preserve"> </w:t>
      </w:r>
      <w:r w:rsidR="00D314FD" w:rsidRPr="00D314FD">
        <w:rPr>
          <w:rFonts w:ascii="Tahoma" w:hAnsi="Tahoma" w:cs="Tahoma"/>
          <w:b/>
        </w:rPr>
        <w:t>him</w:t>
      </w:r>
      <w:r w:rsidR="00FB1383">
        <w:rPr>
          <w:rFonts w:ascii="Tahoma" w:hAnsi="Tahoma" w:cs="Tahoma"/>
          <w:b/>
        </w:rPr>
        <w:t xml:space="preserve"> </w:t>
      </w:r>
      <w:r w:rsidR="003362C5">
        <w:rPr>
          <w:rFonts w:ascii="Tahoma" w:hAnsi="Tahoma" w:cs="Tahoma"/>
          <w:b/>
        </w:rPr>
        <w:t>for winning this award</w:t>
      </w:r>
      <w:r w:rsidR="00F5106D">
        <w:rPr>
          <w:rFonts w:ascii="Tahoma" w:hAnsi="Tahoma" w:cs="Tahoma"/>
          <w:b/>
        </w:rPr>
        <w:t xml:space="preserve">.  </w:t>
      </w:r>
      <w:r w:rsidR="008B192F">
        <w:rPr>
          <w:rFonts w:ascii="Tahoma" w:hAnsi="Tahoma" w:cs="Tahoma"/>
          <w:b/>
        </w:rPr>
        <w:t>T</w:t>
      </w:r>
      <w:r w:rsidR="00F5106D">
        <w:rPr>
          <w:rFonts w:ascii="Tahoma" w:hAnsi="Tahoma" w:cs="Tahoma"/>
          <w:b/>
        </w:rPr>
        <w:t>he recipient will also receive a lapel pin that will identify</w:t>
      </w:r>
      <w:r w:rsidR="00D16E2F">
        <w:rPr>
          <w:rFonts w:ascii="Tahoma" w:hAnsi="Tahoma" w:cs="Tahoma"/>
          <w:b/>
        </w:rPr>
        <w:t xml:space="preserve"> </w:t>
      </w:r>
      <w:r w:rsidR="00D314FD" w:rsidRPr="00D314FD">
        <w:rPr>
          <w:rFonts w:ascii="Tahoma" w:hAnsi="Tahoma" w:cs="Tahoma"/>
          <w:b/>
        </w:rPr>
        <w:t>him</w:t>
      </w:r>
      <w:r w:rsidR="000E39AB">
        <w:rPr>
          <w:rFonts w:ascii="Tahoma" w:hAnsi="Tahoma" w:cs="Tahoma"/>
          <w:b/>
          <w:color w:val="FF0000"/>
        </w:rPr>
        <w:t xml:space="preserve"> </w:t>
      </w:r>
      <w:r w:rsidR="00F5106D">
        <w:rPr>
          <w:rFonts w:ascii="Tahoma" w:hAnsi="Tahoma" w:cs="Tahoma"/>
          <w:b/>
        </w:rPr>
        <w:t xml:space="preserve">as a member of a group of outstanding </w:t>
      </w:r>
      <w:r w:rsidR="008C3038">
        <w:rPr>
          <w:rFonts w:ascii="Tahoma" w:hAnsi="Tahoma" w:cs="Tahoma"/>
          <w:b/>
        </w:rPr>
        <w:t>pharmacists</w:t>
      </w:r>
      <w:r w:rsidR="00963E1C">
        <w:rPr>
          <w:rFonts w:ascii="Tahoma" w:hAnsi="Tahoma" w:cs="Tahoma"/>
          <w:b/>
        </w:rPr>
        <w:t>, n</w:t>
      </w:r>
      <w:r w:rsidR="00F5106D">
        <w:rPr>
          <w:rFonts w:ascii="Tahoma" w:hAnsi="Tahoma" w:cs="Tahoma"/>
          <w:b/>
        </w:rPr>
        <w:t>ow</w:t>
      </w:r>
      <w:r w:rsidR="00963E1C">
        <w:rPr>
          <w:rFonts w:ascii="Tahoma" w:hAnsi="Tahoma" w:cs="Tahoma"/>
          <w:b/>
        </w:rPr>
        <w:t xml:space="preserve"> numbering over 2,500.  These pharmacists have </w:t>
      </w:r>
      <w:r w:rsidR="00F5106D">
        <w:rPr>
          <w:rFonts w:ascii="Tahoma" w:hAnsi="Tahoma" w:cs="Tahoma"/>
          <w:b/>
        </w:rPr>
        <w:t xml:space="preserve">distinguished themselves through their </w:t>
      </w:r>
      <w:r w:rsidR="00941763">
        <w:rPr>
          <w:rFonts w:ascii="Tahoma" w:hAnsi="Tahoma" w:cs="Tahoma"/>
          <w:b/>
        </w:rPr>
        <w:t>actions</w:t>
      </w:r>
      <w:r w:rsidR="001523C4">
        <w:rPr>
          <w:rFonts w:ascii="Tahoma" w:hAnsi="Tahoma" w:cs="Tahoma"/>
          <w:b/>
        </w:rPr>
        <w:t xml:space="preserve">.  </w:t>
      </w:r>
      <w:r w:rsidR="002E5459" w:rsidRPr="0033595F">
        <w:rPr>
          <w:rFonts w:ascii="Tahoma" w:hAnsi="Tahoma" w:cs="Tahoma"/>
          <w:b/>
        </w:rPr>
        <w:t>To</w:t>
      </w:r>
      <w:r w:rsidR="00F02249">
        <w:rPr>
          <w:rFonts w:ascii="Tahoma" w:hAnsi="Tahoma" w:cs="Tahoma"/>
          <w:b/>
        </w:rPr>
        <w:t xml:space="preserve">day </w:t>
      </w:r>
      <w:r w:rsidR="002C661C" w:rsidRPr="0033595F">
        <w:rPr>
          <w:rFonts w:ascii="Tahoma" w:hAnsi="Tahoma" w:cs="Tahoma"/>
          <w:b/>
        </w:rPr>
        <w:t>we</w:t>
      </w:r>
      <w:r w:rsidR="00F5106D">
        <w:rPr>
          <w:rFonts w:ascii="Tahoma" w:hAnsi="Tahoma" w:cs="Tahoma"/>
          <w:b/>
        </w:rPr>
        <w:t xml:space="preserve"> honor a</w:t>
      </w:r>
      <w:r w:rsidR="00D16E2F">
        <w:rPr>
          <w:rFonts w:ascii="Tahoma" w:hAnsi="Tahoma" w:cs="Tahoma"/>
          <w:b/>
        </w:rPr>
        <w:t xml:space="preserve"> </w:t>
      </w:r>
      <w:r w:rsidR="004229A9" w:rsidRPr="00D314FD">
        <w:rPr>
          <w:rFonts w:ascii="Tahoma" w:hAnsi="Tahoma" w:cs="Tahoma"/>
          <w:b/>
        </w:rPr>
        <w:fldChar w:fldCharType="begin"/>
      </w:r>
      <w:r w:rsidR="004229A9" w:rsidRPr="00D314FD">
        <w:rPr>
          <w:rFonts w:ascii="Tahoma" w:hAnsi="Tahoma" w:cs="Tahoma"/>
          <w:b/>
        </w:rPr>
        <w:instrText xml:space="preserve"> MERGEFIELD Recipient_Address_BoH_City </w:instrText>
      </w:r>
      <w:r w:rsidR="004229A9" w:rsidRPr="00D314FD">
        <w:rPr>
          <w:rFonts w:ascii="Tahoma" w:hAnsi="Tahoma" w:cs="Tahoma"/>
          <w:b/>
        </w:rPr>
        <w:fldChar w:fldCharType="separate"/>
      </w:r>
      <w:r w:rsidR="00B06396" w:rsidRPr="00D314FD">
        <w:rPr>
          <w:rFonts w:ascii="Tahoma" w:hAnsi="Tahoma" w:cs="Tahoma"/>
          <w:b/>
          <w:noProof/>
        </w:rPr>
        <w:t>Lovington</w:t>
      </w:r>
      <w:r w:rsidR="004229A9" w:rsidRPr="00D314FD">
        <w:rPr>
          <w:rFonts w:ascii="Tahoma" w:hAnsi="Tahoma" w:cs="Tahoma"/>
          <w:b/>
        </w:rPr>
        <w:fldChar w:fldCharType="end"/>
      </w:r>
      <w:r w:rsidR="0081086D" w:rsidRPr="00D314FD">
        <w:rPr>
          <w:rFonts w:ascii="Tahoma" w:hAnsi="Tahoma" w:cs="Tahoma"/>
          <w:b/>
        </w:rPr>
        <w:t xml:space="preserve">, </w:t>
      </w:r>
      <w:r w:rsidR="004229A9" w:rsidRPr="00D314FD">
        <w:rPr>
          <w:rFonts w:ascii="Tahoma" w:hAnsi="Tahoma" w:cs="Tahoma"/>
          <w:b/>
        </w:rPr>
        <w:fldChar w:fldCharType="begin"/>
      </w:r>
      <w:r w:rsidR="004229A9" w:rsidRPr="00D314FD">
        <w:rPr>
          <w:rFonts w:ascii="Tahoma" w:hAnsi="Tahoma" w:cs="Tahoma"/>
          <w:b/>
        </w:rPr>
        <w:instrText xml:space="preserve"> MERGEFIELD Recipient_Address_BoH_State__Provinc </w:instrText>
      </w:r>
      <w:r w:rsidR="004229A9" w:rsidRPr="00D314FD">
        <w:rPr>
          <w:rFonts w:ascii="Tahoma" w:hAnsi="Tahoma" w:cs="Tahoma"/>
          <w:b/>
        </w:rPr>
        <w:fldChar w:fldCharType="separate"/>
      </w:r>
      <w:r w:rsidR="00B06396" w:rsidRPr="00D314FD">
        <w:rPr>
          <w:rFonts w:ascii="Tahoma" w:hAnsi="Tahoma" w:cs="Tahoma"/>
          <w:b/>
          <w:noProof/>
        </w:rPr>
        <w:t>NM</w:t>
      </w:r>
      <w:r w:rsidR="004229A9" w:rsidRPr="00D314FD">
        <w:rPr>
          <w:rFonts w:ascii="Tahoma" w:hAnsi="Tahoma" w:cs="Tahoma"/>
          <w:b/>
        </w:rPr>
        <w:fldChar w:fldCharType="end"/>
      </w:r>
      <w:r w:rsidR="0033595F" w:rsidRPr="00D314FD">
        <w:rPr>
          <w:rFonts w:ascii="Tahoma" w:hAnsi="Tahoma" w:cs="Tahoma"/>
          <w:b/>
        </w:rPr>
        <w:t>,</w:t>
      </w:r>
      <w:r w:rsidR="0033595F">
        <w:rPr>
          <w:rFonts w:ascii="Tahoma" w:hAnsi="Tahoma" w:cs="Tahoma"/>
          <w:b/>
        </w:rPr>
        <w:t xml:space="preserve"> </w:t>
      </w:r>
      <w:r w:rsidR="00F5106D">
        <w:rPr>
          <w:rFonts w:ascii="Tahoma" w:hAnsi="Tahoma" w:cs="Tahoma"/>
          <w:b/>
        </w:rPr>
        <w:t xml:space="preserve">pharmacist </w:t>
      </w:r>
      <w:r w:rsidR="00963E1C">
        <w:rPr>
          <w:rFonts w:ascii="Tahoma" w:hAnsi="Tahoma" w:cs="Tahoma"/>
          <w:b/>
        </w:rPr>
        <w:t>in recognition of</w:t>
      </w:r>
      <w:r w:rsidR="00D16E2F">
        <w:rPr>
          <w:rFonts w:ascii="Tahoma" w:hAnsi="Tahoma" w:cs="Tahoma"/>
          <w:b/>
        </w:rPr>
        <w:t xml:space="preserve"> </w:t>
      </w:r>
      <w:r w:rsidR="00D314FD" w:rsidRPr="00D314FD">
        <w:rPr>
          <w:rFonts w:ascii="Tahoma" w:hAnsi="Tahoma" w:cs="Tahoma"/>
          <w:b/>
        </w:rPr>
        <w:t xml:space="preserve">his </w:t>
      </w:r>
      <w:r w:rsidR="00F5106D" w:rsidRPr="00D314FD">
        <w:rPr>
          <w:rFonts w:ascii="Tahoma" w:hAnsi="Tahoma" w:cs="Tahoma"/>
          <w:b/>
        </w:rPr>
        <w:t>service</w:t>
      </w:r>
      <w:r w:rsidR="00F5106D">
        <w:rPr>
          <w:rFonts w:ascii="Tahoma" w:hAnsi="Tahoma" w:cs="Tahoma"/>
          <w:b/>
        </w:rPr>
        <w:t xml:space="preserve"> to </w:t>
      </w:r>
      <w:r w:rsidR="00963E1C">
        <w:rPr>
          <w:rFonts w:ascii="Tahoma" w:hAnsi="Tahoma" w:cs="Tahoma"/>
          <w:b/>
        </w:rPr>
        <w:t xml:space="preserve">the </w:t>
      </w:r>
      <w:r w:rsidR="00F5106D">
        <w:rPr>
          <w:rFonts w:ascii="Tahoma" w:hAnsi="Tahoma" w:cs="Tahoma"/>
          <w:b/>
        </w:rPr>
        <w:t>community a</w:t>
      </w:r>
      <w:r w:rsidR="00963E1C">
        <w:rPr>
          <w:rFonts w:ascii="Tahoma" w:hAnsi="Tahoma" w:cs="Tahoma"/>
          <w:b/>
        </w:rPr>
        <w:t>nd to the profession</w:t>
      </w:r>
      <w:r w:rsidR="00F5106D">
        <w:rPr>
          <w:rFonts w:ascii="Tahoma" w:hAnsi="Tahoma" w:cs="Tahoma"/>
          <w:b/>
        </w:rPr>
        <w:t>.</w:t>
      </w:r>
      <w:r w:rsidR="00F5106D">
        <w:rPr>
          <w:rFonts w:ascii="Tahoma" w:hAnsi="Tahoma" w:cs="Tahoma"/>
          <w:b/>
          <w:noProof/>
        </w:rPr>
        <w:t xml:space="preserve"> </w:t>
      </w:r>
      <w:r w:rsidR="00F5106D">
        <w:rPr>
          <w:rFonts w:ascii="Tahoma" w:hAnsi="Tahoma" w:cs="Tahoma"/>
          <w:b/>
        </w:rPr>
        <w:tab/>
      </w:r>
    </w:p>
    <w:p w:rsidR="00CE348D" w:rsidRDefault="00CE348D">
      <w:pPr>
        <w:pStyle w:val="BodyText2"/>
        <w:rPr>
          <w:color w:val="auto"/>
        </w:rPr>
      </w:pPr>
    </w:p>
    <w:p w:rsidR="00963E1C" w:rsidRDefault="00A1775E" w:rsidP="008B192F">
      <w:pPr>
        <w:pStyle w:val="BodyText2"/>
        <w:rPr>
          <w:color w:val="auto"/>
          <w:szCs w:val="24"/>
        </w:rPr>
      </w:pPr>
      <w:r>
        <w:rPr>
          <w:noProof/>
          <w:color w:val="auto"/>
          <w:szCs w:val="24"/>
        </w:rPr>
        <w:pict>
          <v:line id="_x0000_s1027" style="position:absolute;z-index:2;mso-position-horizontal-relative:page;mso-position-vertical-relative:margin" from="180pt,-28.8pt" to="446.45pt,-28.75pt" o:allowincell="f">
            <w10:wrap anchorx="page" anchory="margin"/>
          </v:line>
        </w:pict>
      </w:r>
      <w:r w:rsidR="00F5106D" w:rsidRPr="007F5102">
        <w:rPr>
          <w:color w:val="auto"/>
          <w:szCs w:val="24"/>
        </w:rPr>
        <w:t xml:space="preserve">The </w:t>
      </w:r>
      <w:r w:rsidR="004229A9">
        <w:rPr>
          <w:color w:val="auto"/>
          <w:szCs w:val="24"/>
        </w:rPr>
        <w:t>201</w:t>
      </w:r>
      <w:r w:rsidR="00D84853">
        <w:rPr>
          <w:color w:val="auto"/>
          <w:szCs w:val="24"/>
        </w:rPr>
        <w:t>8</w:t>
      </w:r>
      <w:r w:rsidR="00007DAC" w:rsidRPr="007F5102">
        <w:rPr>
          <w:color w:val="auto"/>
          <w:szCs w:val="24"/>
        </w:rPr>
        <w:t xml:space="preserve"> </w:t>
      </w:r>
      <w:r w:rsidR="00941763" w:rsidRPr="007F5102">
        <w:rPr>
          <w:color w:val="auto"/>
          <w:szCs w:val="24"/>
        </w:rPr>
        <w:t>Bowl of Hygeia recipient…</w:t>
      </w:r>
      <w:r w:rsidR="000E39AB" w:rsidRPr="007F5102">
        <w:rPr>
          <w:color w:val="auto"/>
          <w:szCs w:val="24"/>
        </w:rPr>
        <w:t xml:space="preserve"> </w:t>
      </w:r>
    </w:p>
    <w:p w:rsidR="00560BE5" w:rsidRPr="00560BE5" w:rsidRDefault="004229A9" w:rsidP="008B192F">
      <w:pPr>
        <w:pStyle w:val="BodyText2"/>
        <w:rPr>
          <w:color w:val="auto"/>
          <w:szCs w:val="24"/>
        </w:rPr>
      </w:pPr>
      <w:r w:rsidRPr="00560BE5">
        <w:rPr>
          <w:color w:val="auto"/>
          <w:szCs w:val="24"/>
        </w:rPr>
        <w:fldChar w:fldCharType="begin"/>
      </w:r>
      <w:r w:rsidRPr="00560BE5">
        <w:rPr>
          <w:color w:val="auto"/>
          <w:szCs w:val="24"/>
        </w:rPr>
        <w:instrText xml:space="preserve"> MERGEFIELD Why_is_the_recipient_receiving_this_awar </w:instrText>
      </w:r>
      <w:r w:rsidRPr="00560BE5">
        <w:rPr>
          <w:color w:val="auto"/>
          <w:szCs w:val="24"/>
        </w:rPr>
        <w:fldChar w:fldCharType="separate"/>
      </w:r>
      <w:r w:rsidR="00B06396" w:rsidRPr="00560BE5">
        <w:rPr>
          <w:noProof/>
          <w:color w:val="auto"/>
          <w:szCs w:val="24"/>
        </w:rPr>
        <w:t xml:space="preserve"> provides immunizations</w:t>
      </w:r>
      <w:r w:rsidR="00560BE5" w:rsidRPr="00560BE5">
        <w:rPr>
          <w:noProof/>
          <w:color w:val="auto"/>
          <w:szCs w:val="24"/>
        </w:rPr>
        <w:t xml:space="preserve"> and </w:t>
      </w:r>
      <w:r w:rsidR="00B06396" w:rsidRPr="00560BE5">
        <w:rPr>
          <w:noProof/>
          <w:color w:val="auto"/>
          <w:szCs w:val="24"/>
        </w:rPr>
        <w:t>consultant services for mental health and substance abuse</w:t>
      </w:r>
      <w:r w:rsidR="00560BE5" w:rsidRPr="00560BE5">
        <w:rPr>
          <w:noProof/>
          <w:color w:val="auto"/>
          <w:szCs w:val="24"/>
        </w:rPr>
        <w:t>,</w:t>
      </w:r>
      <w:r w:rsidR="00B06396" w:rsidRPr="00560BE5">
        <w:rPr>
          <w:noProof/>
          <w:color w:val="auto"/>
          <w:szCs w:val="24"/>
        </w:rPr>
        <w:t xml:space="preserve"> as well as consulting for the Lovington Fire Department.  In 2000, </w:t>
      </w:r>
      <w:r w:rsidR="00D314FD" w:rsidRPr="00560BE5">
        <w:rPr>
          <w:noProof/>
          <w:color w:val="auto"/>
          <w:szCs w:val="24"/>
        </w:rPr>
        <w:t>he</w:t>
      </w:r>
      <w:r w:rsidR="00B06396" w:rsidRPr="00560BE5">
        <w:rPr>
          <w:noProof/>
          <w:color w:val="auto"/>
          <w:szCs w:val="24"/>
        </w:rPr>
        <w:t xml:space="preserve"> began looking for a solution to bring badly needed prescription services to the </w:t>
      </w:r>
      <w:r w:rsidR="00C37970" w:rsidRPr="00560BE5">
        <w:rPr>
          <w:noProof/>
          <w:color w:val="auto"/>
          <w:szCs w:val="24"/>
        </w:rPr>
        <w:t>s</w:t>
      </w:r>
      <w:r w:rsidR="00B06396" w:rsidRPr="00560BE5">
        <w:rPr>
          <w:noProof/>
          <w:color w:val="auto"/>
          <w:szCs w:val="24"/>
        </w:rPr>
        <w:t xml:space="preserve">outheastern part of the </w:t>
      </w:r>
      <w:r w:rsidR="00C37970" w:rsidRPr="00560BE5">
        <w:rPr>
          <w:noProof/>
          <w:color w:val="auto"/>
          <w:szCs w:val="24"/>
        </w:rPr>
        <w:t>s</w:t>
      </w:r>
      <w:r w:rsidR="00B06396" w:rsidRPr="00560BE5">
        <w:rPr>
          <w:noProof/>
          <w:color w:val="auto"/>
          <w:szCs w:val="24"/>
        </w:rPr>
        <w:t xml:space="preserve">tate. </w:t>
      </w:r>
      <w:r w:rsidR="00F02249" w:rsidRPr="00560BE5">
        <w:rPr>
          <w:noProof/>
          <w:color w:val="auto"/>
          <w:szCs w:val="24"/>
        </w:rPr>
        <w:t>He</w:t>
      </w:r>
      <w:r w:rsidR="00B06396" w:rsidRPr="00560BE5">
        <w:rPr>
          <w:noProof/>
          <w:color w:val="auto"/>
          <w:szCs w:val="24"/>
        </w:rPr>
        <w:t xml:space="preserve"> opened the first</w:t>
      </w:r>
      <w:r w:rsidR="00F02249" w:rsidRPr="00560BE5">
        <w:rPr>
          <w:noProof/>
          <w:color w:val="auto"/>
          <w:szCs w:val="24"/>
        </w:rPr>
        <w:t xml:space="preserve"> </w:t>
      </w:r>
      <w:r w:rsidR="00C37970" w:rsidRPr="00560BE5">
        <w:rPr>
          <w:noProof/>
          <w:color w:val="auto"/>
          <w:szCs w:val="24"/>
        </w:rPr>
        <w:t>t</w:t>
      </w:r>
      <w:r w:rsidR="00B06396" w:rsidRPr="00560BE5">
        <w:rPr>
          <w:noProof/>
          <w:color w:val="auto"/>
          <w:szCs w:val="24"/>
        </w:rPr>
        <w:t xml:space="preserve">elepharmacy in May 2014 in Eunice, New Mexico. Judging from the average 160+ prescriptions that flow through the technology-enabled satellite pharmacy each day, the telepharmacy concept is working! </w:t>
      </w:r>
      <w:r w:rsidR="00C37970" w:rsidRPr="00560BE5">
        <w:rPr>
          <w:noProof/>
          <w:color w:val="auto"/>
          <w:szCs w:val="24"/>
        </w:rPr>
        <w:t xml:space="preserve"> The recipient indicates, </w:t>
      </w:r>
      <w:r w:rsidR="00B06396" w:rsidRPr="00560BE5">
        <w:rPr>
          <w:noProof/>
          <w:color w:val="auto"/>
          <w:szCs w:val="24"/>
        </w:rPr>
        <w:t>"We went into a community where people were hungry for a community pharmacy. People are so appreciative of us."</w:t>
      </w:r>
      <w:r w:rsidR="00C37970" w:rsidRPr="00560BE5">
        <w:rPr>
          <w:noProof/>
          <w:color w:val="auto"/>
          <w:szCs w:val="24"/>
        </w:rPr>
        <w:t xml:space="preserve"> </w:t>
      </w:r>
      <w:r w:rsidR="00B06396" w:rsidRPr="00560BE5">
        <w:rPr>
          <w:noProof/>
          <w:color w:val="auto"/>
          <w:szCs w:val="24"/>
        </w:rPr>
        <w:t xml:space="preserve"> </w:t>
      </w:r>
      <w:r w:rsidR="00C37970" w:rsidRPr="00560BE5">
        <w:rPr>
          <w:noProof/>
          <w:color w:val="auto"/>
          <w:szCs w:val="24"/>
        </w:rPr>
        <w:t xml:space="preserve">The recipient has pharmacies in </w:t>
      </w:r>
      <w:r w:rsidR="00B06396" w:rsidRPr="00560BE5">
        <w:rPr>
          <w:noProof/>
          <w:color w:val="auto"/>
          <w:szCs w:val="24"/>
        </w:rPr>
        <w:t>Lovington</w:t>
      </w:r>
      <w:r w:rsidR="00C37970" w:rsidRPr="00560BE5">
        <w:rPr>
          <w:noProof/>
          <w:color w:val="auto"/>
          <w:szCs w:val="24"/>
        </w:rPr>
        <w:t xml:space="preserve">, </w:t>
      </w:r>
      <w:r w:rsidR="00B06396" w:rsidRPr="00560BE5">
        <w:rPr>
          <w:noProof/>
          <w:color w:val="auto"/>
          <w:szCs w:val="24"/>
        </w:rPr>
        <w:t xml:space="preserve">Eunice, </w:t>
      </w:r>
      <w:r w:rsidR="00C37970" w:rsidRPr="00560BE5">
        <w:rPr>
          <w:noProof/>
          <w:color w:val="auto"/>
          <w:szCs w:val="24"/>
        </w:rPr>
        <w:t>and</w:t>
      </w:r>
      <w:r w:rsidR="00B06396" w:rsidRPr="00560BE5">
        <w:rPr>
          <w:noProof/>
          <w:color w:val="auto"/>
          <w:szCs w:val="24"/>
        </w:rPr>
        <w:t xml:space="preserve"> Hobbs.</w:t>
      </w:r>
      <w:r w:rsidRPr="00560BE5">
        <w:rPr>
          <w:color w:val="auto"/>
          <w:szCs w:val="24"/>
        </w:rPr>
        <w:fldChar w:fldCharType="end"/>
      </w:r>
      <w:r w:rsidR="00C37970" w:rsidRPr="00560BE5">
        <w:rPr>
          <w:color w:val="auto"/>
          <w:szCs w:val="24"/>
        </w:rPr>
        <w:t xml:space="preserve">  </w:t>
      </w:r>
      <w:bookmarkStart w:id="0" w:name="_GoBack"/>
      <w:bookmarkEnd w:id="0"/>
    </w:p>
    <w:p w:rsidR="00560BE5" w:rsidRDefault="00560BE5" w:rsidP="008B192F">
      <w:pPr>
        <w:pStyle w:val="BodyText2"/>
        <w:rPr>
          <w:color w:val="auto"/>
          <w:szCs w:val="24"/>
          <w:highlight w:val="yellow"/>
        </w:rPr>
      </w:pPr>
    </w:p>
    <w:p w:rsidR="008B5971" w:rsidRDefault="00C37970" w:rsidP="008B192F">
      <w:pPr>
        <w:pStyle w:val="BodyText2"/>
      </w:pPr>
      <w:r w:rsidRPr="00560BE5">
        <w:rPr>
          <w:color w:val="auto"/>
          <w:szCs w:val="24"/>
        </w:rPr>
        <w:t xml:space="preserve">He also serves his community </w:t>
      </w:r>
      <w:r w:rsidR="00560BE5" w:rsidRPr="00560BE5">
        <w:rPr>
          <w:color w:val="auto"/>
          <w:szCs w:val="24"/>
        </w:rPr>
        <w:t>through current/past participation</w:t>
      </w:r>
      <w:r w:rsidRPr="00560BE5">
        <w:rPr>
          <w:color w:val="auto"/>
          <w:szCs w:val="24"/>
        </w:rPr>
        <w:t xml:space="preserve"> in a number of organizations, including </w:t>
      </w:r>
      <w:r w:rsidR="00560BE5" w:rsidRPr="00560BE5">
        <w:rPr>
          <w:color w:val="auto"/>
          <w:szCs w:val="24"/>
        </w:rPr>
        <w:t xml:space="preserve">the </w:t>
      </w:r>
      <w:r w:rsidRPr="00560BE5">
        <w:rPr>
          <w:color w:val="auto"/>
          <w:szCs w:val="24"/>
        </w:rPr>
        <w:t xml:space="preserve">New Mexico Junior College Foundation, Lovington Chamber of Commerce, Lovington Economic Development Corporation, and </w:t>
      </w:r>
      <w:r w:rsidRPr="00560BE5">
        <w:rPr>
          <w:color w:val="auto"/>
          <w:szCs w:val="24"/>
        </w:rPr>
        <w:lastRenderedPageBreak/>
        <w:t>Lovington MainStreet.  He is the board chair for the First Christian Church - Lovington and is a member, volunteer, and speaker for Gideon International.</w:t>
      </w:r>
    </w:p>
    <w:p w:rsidR="00941763" w:rsidRDefault="00941763">
      <w:pPr>
        <w:spacing w:line="480" w:lineRule="auto"/>
        <w:rPr>
          <w:rFonts w:ascii="Tahoma" w:hAnsi="Tahoma" w:cs="Tahoma"/>
          <w:b/>
        </w:rPr>
      </w:pPr>
    </w:p>
    <w:p w:rsidR="009448DD" w:rsidRDefault="00DE28E8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 would like to take this opportunity to thank all of you </w:t>
      </w:r>
      <w:r w:rsidR="00963E1C">
        <w:rPr>
          <w:rFonts w:ascii="Tahoma" w:hAnsi="Tahoma" w:cs="Tahoma"/>
          <w:b/>
        </w:rPr>
        <w:t>for</w:t>
      </w:r>
      <w:r>
        <w:rPr>
          <w:rFonts w:ascii="Tahoma" w:hAnsi="Tahoma" w:cs="Tahoma"/>
          <w:b/>
        </w:rPr>
        <w:t xml:space="preserve"> allowing me to share in recognizing the accomplishments of a</w:t>
      </w:r>
      <w:r w:rsidR="00F5106D">
        <w:rPr>
          <w:rFonts w:ascii="Tahoma" w:hAnsi="Tahoma" w:cs="Tahoma"/>
          <w:b/>
        </w:rPr>
        <w:t xml:space="preserve"> deserving recipient and one who epitomizes the principles of community service for which th</w:t>
      </w:r>
      <w:r w:rsidR="00A76CE6">
        <w:rPr>
          <w:rFonts w:ascii="Tahoma" w:hAnsi="Tahoma" w:cs="Tahoma"/>
          <w:b/>
        </w:rPr>
        <w:t>is</w:t>
      </w:r>
      <w:r w:rsidR="00F5106D">
        <w:rPr>
          <w:rFonts w:ascii="Tahoma" w:hAnsi="Tahoma" w:cs="Tahoma"/>
          <w:b/>
        </w:rPr>
        <w:t xml:space="preserve"> award was </w:t>
      </w:r>
    </w:p>
    <w:p w:rsidR="00A76CE6" w:rsidRDefault="00F5106D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developed. </w:t>
      </w:r>
      <w:r w:rsidR="00247270">
        <w:rPr>
          <w:rFonts w:ascii="Tahoma" w:hAnsi="Tahoma" w:cs="Tahoma"/>
          <w:b/>
        </w:rPr>
        <w:t xml:space="preserve">Please </w:t>
      </w:r>
      <w:r w:rsidR="00A76CE6">
        <w:rPr>
          <w:rFonts w:ascii="Tahoma" w:hAnsi="Tahoma" w:cs="Tahoma"/>
          <w:b/>
        </w:rPr>
        <w:t xml:space="preserve">welcome to the podium and </w:t>
      </w:r>
      <w:r w:rsidR="00247270">
        <w:rPr>
          <w:rFonts w:ascii="Tahoma" w:hAnsi="Tahoma" w:cs="Tahoma"/>
          <w:b/>
        </w:rPr>
        <w:t xml:space="preserve">join me in congratulating the newest member of </w:t>
      </w:r>
      <w:r w:rsidR="004229A9" w:rsidRPr="00D314FD">
        <w:rPr>
          <w:rFonts w:ascii="Tahoma" w:hAnsi="Tahoma" w:cs="Tahoma"/>
          <w:b/>
        </w:rPr>
        <w:fldChar w:fldCharType="begin"/>
      </w:r>
      <w:r w:rsidR="004229A9" w:rsidRPr="00D314FD">
        <w:rPr>
          <w:rFonts w:ascii="Tahoma" w:hAnsi="Tahoma" w:cs="Tahoma"/>
          <w:b/>
        </w:rPr>
        <w:instrText xml:space="preserve"> MERGEFIELD Official_Name_of_State_Association </w:instrText>
      </w:r>
      <w:r w:rsidR="004229A9" w:rsidRPr="00D314FD">
        <w:rPr>
          <w:rFonts w:ascii="Tahoma" w:hAnsi="Tahoma" w:cs="Tahoma"/>
          <w:b/>
        </w:rPr>
        <w:fldChar w:fldCharType="separate"/>
      </w:r>
      <w:r w:rsidR="00B06396" w:rsidRPr="00D314FD">
        <w:rPr>
          <w:rFonts w:ascii="Tahoma" w:hAnsi="Tahoma" w:cs="Tahoma"/>
          <w:b/>
          <w:noProof/>
        </w:rPr>
        <w:t>New Mexico Pharmacists Association</w:t>
      </w:r>
      <w:r w:rsidR="004229A9" w:rsidRPr="00D314FD">
        <w:rPr>
          <w:rFonts w:ascii="Tahoma" w:hAnsi="Tahoma" w:cs="Tahoma"/>
          <w:b/>
        </w:rPr>
        <w:fldChar w:fldCharType="end"/>
      </w:r>
      <w:r w:rsidR="009448DD" w:rsidRPr="00D314FD">
        <w:rPr>
          <w:rFonts w:ascii="Tahoma" w:hAnsi="Tahoma" w:cs="Tahoma"/>
          <w:b/>
        </w:rPr>
        <w:t>’</w:t>
      </w:r>
      <w:r w:rsidR="006902C8" w:rsidRPr="00D314FD">
        <w:rPr>
          <w:rFonts w:ascii="Tahoma" w:hAnsi="Tahoma" w:cs="Tahoma"/>
          <w:b/>
        </w:rPr>
        <w:t>s</w:t>
      </w:r>
      <w:r w:rsidR="00247270" w:rsidRPr="0033595F">
        <w:rPr>
          <w:rFonts w:ascii="Tahoma" w:hAnsi="Tahoma" w:cs="Tahoma"/>
          <w:b/>
        </w:rPr>
        <w:t xml:space="preserve"> Bowl of Hygeia Award Recipient “family”</w:t>
      </w:r>
      <w:r w:rsidR="00A76CE6" w:rsidRPr="0033595F">
        <w:rPr>
          <w:rFonts w:ascii="Tahoma" w:hAnsi="Tahoma" w:cs="Tahoma"/>
          <w:b/>
        </w:rPr>
        <w:t>,</w:t>
      </w:r>
      <w:r w:rsidR="00546CCD">
        <w:rPr>
          <w:rFonts w:ascii="Tahoma" w:hAnsi="Tahoma" w:cs="Tahoma"/>
          <w:b/>
        </w:rPr>
        <w:t xml:space="preserve"> </w:t>
      </w:r>
      <w:r w:rsidR="00546CCD" w:rsidRPr="00D314FD">
        <w:rPr>
          <w:rFonts w:ascii="Tahoma" w:hAnsi="Tahoma" w:cs="Tahoma"/>
          <w:b/>
        </w:rPr>
        <w:fldChar w:fldCharType="begin"/>
      </w:r>
      <w:r w:rsidR="00546CCD" w:rsidRPr="00D314FD">
        <w:rPr>
          <w:rFonts w:ascii="Tahoma" w:hAnsi="Tahoma" w:cs="Tahoma"/>
          <w:b/>
        </w:rPr>
        <w:instrText xml:space="preserve"> MERGEFIELD Bowl_of_Hygeia_Recipient_Name_BoH_Fir </w:instrText>
      </w:r>
      <w:r w:rsidR="00546CCD" w:rsidRPr="00D314FD">
        <w:rPr>
          <w:rFonts w:ascii="Tahoma" w:hAnsi="Tahoma" w:cs="Tahoma"/>
          <w:b/>
        </w:rPr>
        <w:fldChar w:fldCharType="separate"/>
      </w:r>
      <w:r w:rsidR="00B06396" w:rsidRPr="00D314FD">
        <w:rPr>
          <w:rFonts w:ascii="Tahoma" w:hAnsi="Tahoma" w:cs="Tahoma"/>
          <w:b/>
          <w:noProof/>
        </w:rPr>
        <w:t>Michael</w:t>
      </w:r>
      <w:r w:rsidR="00546CCD" w:rsidRPr="00D314FD">
        <w:rPr>
          <w:rFonts w:ascii="Tahoma" w:hAnsi="Tahoma" w:cs="Tahoma"/>
          <w:b/>
        </w:rPr>
        <w:fldChar w:fldCharType="end"/>
      </w:r>
      <w:r w:rsidR="00546CCD" w:rsidRPr="00D314FD">
        <w:rPr>
          <w:rFonts w:ascii="Tahoma" w:hAnsi="Tahoma" w:cs="Tahoma"/>
          <w:b/>
        </w:rPr>
        <w:t xml:space="preserve"> </w:t>
      </w:r>
      <w:r w:rsidR="00546CCD" w:rsidRPr="00D314FD">
        <w:rPr>
          <w:rFonts w:ascii="Tahoma" w:hAnsi="Tahoma" w:cs="Tahoma"/>
          <w:b/>
        </w:rPr>
        <w:fldChar w:fldCharType="begin"/>
      </w:r>
      <w:r w:rsidR="00546CCD" w:rsidRPr="00D314FD">
        <w:rPr>
          <w:rFonts w:ascii="Tahoma" w:hAnsi="Tahoma" w:cs="Tahoma"/>
          <w:b/>
        </w:rPr>
        <w:instrText xml:space="preserve"> MERGEFIELD Bowl_of_Hygeia_Recipient_Name_BoH_Las </w:instrText>
      </w:r>
      <w:r w:rsidR="00546CCD" w:rsidRPr="00D314FD">
        <w:rPr>
          <w:rFonts w:ascii="Tahoma" w:hAnsi="Tahoma" w:cs="Tahoma"/>
          <w:b/>
        </w:rPr>
        <w:fldChar w:fldCharType="separate"/>
      </w:r>
      <w:r w:rsidR="00B06396" w:rsidRPr="00D314FD">
        <w:rPr>
          <w:rFonts w:ascii="Tahoma" w:hAnsi="Tahoma" w:cs="Tahoma"/>
          <w:b/>
          <w:noProof/>
        </w:rPr>
        <w:t>Raburn</w:t>
      </w:r>
      <w:r w:rsidR="00546CCD" w:rsidRPr="00D314FD">
        <w:rPr>
          <w:rFonts w:ascii="Tahoma" w:hAnsi="Tahoma" w:cs="Tahoma"/>
          <w:b/>
        </w:rPr>
        <w:fldChar w:fldCharType="end"/>
      </w:r>
      <w:r w:rsidR="000F4FA2" w:rsidRPr="008702AC">
        <w:rPr>
          <w:rFonts w:ascii="Tahoma" w:hAnsi="Tahoma" w:cs="Tahoma"/>
          <w:b/>
        </w:rPr>
        <w:t>.</w:t>
      </w:r>
      <w:r w:rsidR="000F4FA2">
        <w:rPr>
          <w:rFonts w:ascii="Tahoma" w:hAnsi="Tahoma" w:cs="Tahoma"/>
          <w:b/>
        </w:rPr>
        <w:t xml:space="preserve"> </w:t>
      </w:r>
    </w:p>
    <w:sectPr w:rsidR="00A76CE6">
      <w:footerReference w:type="even" r:id="rId6"/>
      <w:footerReference w:type="default" r:id="rId7"/>
      <w:pgSz w:w="12240" w:h="15840" w:code="1"/>
      <w:pgMar w:top="720" w:right="1166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75E" w:rsidRDefault="00A1775E">
      <w:r>
        <w:separator/>
      </w:r>
    </w:p>
  </w:endnote>
  <w:endnote w:type="continuationSeparator" w:id="0">
    <w:p w:rsidR="00A1775E" w:rsidRDefault="00A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D2" w:rsidRDefault="00571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7D2" w:rsidRDefault="005717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D2" w:rsidRDefault="00571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BE5">
      <w:rPr>
        <w:rStyle w:val="PageNumber"/>
        <w:noProof/>
      </w:rPr>
      <w:t>2</w:t>
    </w:r>
    <w:r>
      <w:rPr>
        <w:rStyle w:val="PageNumber"/>
      </w:rPr>
      <w:fldChar w:fldCharType="end"/>
    </w:r>
  </w:p>
  <w:p w:rsidR="005717D2" w:rsidRDefault="005717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75E" w:rsidRDefault="00A1775E">
      <w:r>
        <w:separator/>
      </w:r>
    </w:p>
  </w:footnote>
  <w:footnote w:type="continuationSeparator" w:id="0">
    <w:p w:rsidR="00A1775E" w:rsidRDefault="00A1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908"/>
    <w:rsid w:val="00007DAC"/>
    <w:rsid w:val="00016F79"/>
    <w:rsid w:val="0002784D"/>
    <w:rsid w:val="00040FC4"/>
    <w:rsid w:val="00042F93"/>
    <w:rsid w:val="00043B9B"/>
    <w:rsid w:val="0006545D"/>
    <w:rsid w:val="000814EB"/>
    <w:rsid w:val="000B36B4"/>
    <w:rsid w:val="000C0805"/>
    <w:rsid w:val="000C4C41"/>
    <w:rsid w:val="000E39AB"/>
    <w:rsid w:val="000E457A"/>
    <w:rsid w:val="000E7E32"/>
    <w:rsid w:val="000F2E50"/>
    <w:rsid w:val="000F4FA2"/>
    <w:rsid w:val="00103D83"/>
    <w:rsid w:val="001523C4"/>
    <w:rsid w:val="0016558D"/>
    <w:rsid w:val="00191509"/>
    <w:rsid w:val="001A2D07"/>
    <w:rsid w:val="001A3908"/>
    <w:rsid w:val="001C1824"/>
    <w:rsid w:val="001C2FD0"/>
    <w:rsid w:val="001E18AF"/>
    <w:rsid w:val="001F0596"/>
    <w:rsid w:val="001F0D0F"/>
    <w:rsid w:val="0020485D"/>
    <w:rsid w:val="002104DF"/>
    <w:rsid w:val="00215356"/>
    <w:rsid w:val="0023724B"/>
    <w:rsid w:val="00241709"/>
    <w:rsid w:val="00247270"/>
    <w:rsid w:val="0025268E"/>
    <w:rsid w:val="002637ED"/>
    <w:rsid w:val="00272FF9"/>
    <w:rsid w:val="00273542"/>
    <w:rsid w:val="00277406"/>
    <w:rsid w:val="002C661C"/>
    <w:rsid w:val="002E5459"/>
    <w:rsid w:val="00301E29"/>
    <w:rsid w:val="00326329"/>
    <w:rsid w:val="003268C7"/>
    <w:rsid w:val="0033595F"/>
    <w:rsid w:val="003362C5"/>
    <w:rsid w:val="003411FB"/>
    <w:rsid w:val="00381301"/>
    <w:rsid w:val="003865A6"/>
    <w:rsid w:val="003A363E"/>
    <w:rsid w:val="003C5152"/>
    <w:rsid w:val="003D741C"/>
    <w:rsid w:val="004229A9"/>
    <w:rsid w:val="0042425B"/>
    <w:rsid w:val="00427565"/>
    <w:rsid w:val="004A25E5"/>
    <w:rsid w:val="004B4BEC"/>
    <w:rsid w:val="004C5BD4"/>
    <w:rsid w:val="004E3FBA"/>
    <w:rsid w:val="004E56C8"/>
    <w:rsid w:val="00500A83"/>
    <w:rsid w:val="005215EB"/>
    <w:rsid w:val="005221B7"/>
    <w:rsid w:val="00523599"/>
    <w:rsid w:val="0052477A"/>
    <w:rsid w:val="00524A1B"/>
    <w:rsid w:val="00546CCD"/>
    <w:rsid w:val="005503AC"/>
    <w:rsid w:val="00560BE5"/>
    <w:rsid w:val="005717D2"/>
    <w:rsid w:val="00573C73"/>
    <w:rsid w:val="00594094"/>
    <w:rsid w:val="005B2B95"/>
    <w:rsid w:val="005B5EAA"/>
    <w:rsid w:val="005B78EC"/>
    <w:rsid w:val="005B7DA7"/>
    <w:rsid w:val="005C2A40"/>
    <w:rsid w:val="005E607E"/>
    <w:rsid w:val="005F3DBB"/>
    <w:rsid w:val="005F7933"/>
    <w:rsid w:val="00607620"/>
    <w:rsid w:val="00620226"/>
    <w:rsid w:val="006233D4"/>
    <w:rsid w:val="006509A6"/>
    <w:rsid w:val="00665A95"/>
    <w:rsid w:val="00665E01"/>
    <w:rsid w:val="006863C4"/>
    <w:rsid w:val="006902C8"/>
    <w:rsid w:val="006A3737"/>
    <w:rsid w:val="006B31A9"/>
    <w:rsid w:val="006D2F09"/>
    <w:rsid w:val="006E48DF"/>
    <w:rsid w:val="00767736"/>
    <w:rsid w:val="007755A6"/>
    <w:rsid w:val="007A70FE"/>
    <w:rsid w:val="007C622E"/>
    <w:rsid w:val="007F5102"/>
    <w:rsid w:val="0081086D"/>
    <w:rsid w:val="00814DDF"/>
    <w:rsid w:val="0083176B"/>
    <w:rsid w:val="00846051"/>
    <w:rsid w:val="008702AC"/>
    <w:rsid w:val="008A7FFE"/>
    <w:rsid w:val="008B192F"/>
    <w:rsid w:val="008B1CAA"/>
    <w:rsid w:val="008B5971"/>
    <w:rsid w:val="008C3038"/>
    <w:rsid w:val="008D00DF"/>
    <w:rsid w:val="008F17BB"/>
    <w:rsid w:val="008F74A3"/>
    <w:rsid w:val="00933FA0"/>
    <w:rsid w:val="00941763"/>
    <w:rsid w:val="00943719"/>
    <w:rsid w:val="009448DD"/>
    <w:rsid w:val="00963E1C"/>
    <w:rsid w:val="009C67C9"/>
    <w:rsid w:val="009F5679"/>
    <w:rsid w:val="009F581D"/>
    <w:rsid w:val="009F6A9A"/>
    <w:rsid w:val="009F6D37"/>
    <w:rsid w:val="00A06C1D"/>
    <w:rsid w:val="00A06E5B"/>
    <w:rsid w:val="00A1775E"/>
    <w:rsid w:val="00A20678"/>
    <w:rsid w:val="00A265DC"/>
    <w:rsid w:val="00A37575"/>
    <w:rsid w:val="00A449A7"/>
    <w:rsid w:val="00A5472D"/>
    <w:rsid w:val="00A60FA4"/>
    <w:rsid w:val="00A61494"/>
    <w:rsid w:val="00A667CC"/>
    <w:rsid w:val="00A76CE6"/>
    <w:rsid w:val="00A868B2"/>
    <w:rsid w:val="00A977F8"/>
    <w:rsid w:val="00AA7F4D"/>
    <w:rsid w:val="00AD6ED6"/>
    <w:rsid w:val="00AE5AF3"/>
    <w:rsid w:val="00AF21AD"/>
    <w:rsid w:val="00AF2878"/>
    <w:rsid w:val="00AF617C"/>
    <w:rsid w:val="00AF74CF"/>
    <w:rsid w:val="00B058F3"/>
    <w:rsid w:val="00B06396"/>
    <w:rsid w:val="00B111D0"/>
    <w:rsid w:val="00B23D5C"/>
    <w:rsid w:val="00B425E7"/>
    <w:rsid w:val="00B81781"/>
    <w:rsid w:val="00B9737E"/>
    <w:rsid w:val="00BA34E9"/>
    <w:rsid w:val="00BB1C78"/>
    <w:rsid w:val="00BC0DF2"/>
    <w:rsid w:val="00BE0C02"/>
    <w:rsid w:val="00BF16F2"/>
    <w:rsid w:val="00BF5346"/>
    <w:rsid w:val="00BF55E0"/>
    <w:rsid w:val="00C02306"/>
    <w:rsid w:val="00C025A5"/>
    <w:rsid w:val="00C1699F"/>
    <w:rsid w:val="00C20A68"/>
    <w:rsid w:val="00C23200"/>
    <w:rsid w:val="00C353FB"/>
    <w:rsid w:val="00C35FB4"/>
    <w:rsid w:val="00C37970"/>
    <w:rsid w:val="00C46593"/>
    <w:rsid w:val="00C5119D"/>
    <w:rsid w:val="00C64B14"/>
    <w:rsid w:val="00C65B7C"/>
    <w:rsid w:val="00C72085"/>
    <w:rsid w:val="00CB1393"/>
    <w:rsid w:val="00CB38C6"/>
    <w:rsid w:val="00CD0B44"/>
    <w:rsid w:val="00CE348D"/>
    <w:rsid w:val="00CF1634"/>
    <w:rsid w:val="00CF4039"/>
    <w:rsid w:val="00D16E2F"/>
    <w:rsid w:val="00D21569"/>
    <w:rsid w:val="00D314FD"/>
    <w:rsid w:val="00D36428"/>
    <w:rsid w:val="00D41644"/>
    <w:rsid w:val="00D5143E"/>
    <w:rsid w:val="00D8131D"/>
    <w:rsid w:val="00D8278E"/>
    <w:rsid w:val="00D84853"/>
    <w:rsid w:val="00DB03FE"/>
    <w:rsid w:val="00DE28E8"/>
    <w:rsid w:val="00E11EF8"/>
    <w:rsid w:val="00E161DF"/>
    <w:rsid w:val="00E249EB"/>
    <w:rsid w:val="00E3194D"/>
    <w:rsid w:val="00E35003"/>
    <w:rsid w:val="00E44717"/>
    <w:rsid w:val="00E61AA9"/>
    <w:rsid w:val="00E76734"/>
    <w:rsid w:val="00E77238"/>
    <w:rsid w:val="00EA0EA4"/>
    <w:rsid w:val="00EB7781"/>
    <w:rsid w:val="00ED0A38"/>
    <w:rsid w:val="00EE4D32"/>
    <w:rsid w:val="00EF5E90"/>
    <w:rsid w:val="00F00B6C"/>
    <w:rsid w:val="00F02249"/>
    <w:rsid w:val="00F114EB"/>
    <w:rsid w:val="00F14F93"/>
    <w:rsid w:val="00F267BA"/>
    <w:rsid w:val="00F40FE7"/>
    <w:rsid w:val="00F509C7"/>
    <w:rsid w:val="00F5106D"/>
    <w:rsid w:val="00F72650"/>
    <w:rsid w:val="00F92F09"/>
    <w:rsid w:val="00FA6AF4"/>
    <w:rsid w:val="00FB1383"/>
    <w:rsid w:val="00FB6AF0"/>
    <w:rsid w:val="00FD1912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231877CC"/>
  <w15:chartTrackingRefBased/>
  <w15:docId w15:val="{19FF547C-78A9-4BBF-9138-9E8CAD8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b/>
      <w:i/>
      <w:sz w:val="28"/>
    </w:rPr>
  </w:style>
  <w:style w:type="paragraph" w:styleId="BodyText2">
    <w:name w:val="Body Text 2"/>
    <w:basedOn w:val="Normal"/>
    <w:pPr>
      <w:spacing w:line="480" w:lineRule="auto"/>
    </w:pPr>
    <w:rPr>
      <w:rFonts w:ascii="Tahoma" w:hAnsi="Tahoma" w:cs="Tahoma"/>
      <w:b/>
      <w:color w:val="FF0000"/>
    </w:rPr>
  </w:style>
  <w:style w:type="paragraph" w:styleId="BodyText3">
    <w:name w:val="Body Text 3"/>
    <w:basedOn w:val="Normal"/>
    <w:pPr>
      <w:spacing w:line="480" w:lineRule="auto"/>
    </w:pPr>
    <w:rPr>
      <w:rFonts w:ascii="Tahoma" w:hAnsi="Tahoma" w:cs="Tahoma"/>
      <w:b/>
    </w:rPr>
  </w:style>
  <w:style w:type="paragraph" w:styleId="BalloonText">
    <w:name w:val="Balloon Text"/>
    <w:basedOn w:val="Normal"/>
    <w:semiHidden/>
    <w:rsid w:val="00CE348D"/>
    <w:rPr>
      <w:rFonts w:ascii="Tahoma" w:hAnsi="Tahoma" w:cs="Tahoma"/>
      <w:sz w:val="16"/>
      <w:szCs w:val="16"/>
    </w:rPr>
  </w:style>
  <w:style w:type="character" w:styleId="Hyperlink">
    <w:name w:val="Hyperlink"/>
    <w:rsid w:val="00D8278E"/>
    <w:rPr>
      <w:color w:val="0000FF"/>
      <w:u w:val="single"/>
    </w:rPr>
  </w:style>
  <w:style w:type="table" w:styleId="TableGrid">
    <w:name w:val="Table Grid"/>
    <w:basedOn w:val="TableNormal"/>
    <w:uiPriority w:val="39"/>
    <w:rsid w:val="00BF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Wyeth-Ayerst Labs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Mosailov</dc:creator>
  <cp:keywords/>
  <dc:description/>
  <cp:lastModifiedBy>Gayle Darnell</cp:lastModifiedBy>
  <cp:revision>4</cp:revision>
  <cp:lastPrinted>2008-05-27T18:29:00Z</cp:lastPrinted>
  <dcterms:created xsi:type="dcterms:W3CDTF">2018-01-16T22:06:00Z</dcterms:created>
  <dcterms:modified xsi:type="dcterms:W3CDTF">2018-01-17T15:12:00Z</dcterms:modified>
</cp:coreProperties>
</file>